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9DCB8" w14:textId="64038B3A" w:rsidR="0024659D" w:rsidRPr="00301883" w:rsidRDefault="0024659D" w:rsidP="003D5E12">
      <w:pPr>
        <w:contextualSpacing/>
        <w:rPr>
          <w:rFonts w:asciiTheme="minorHAnsi" w:hAnsiTheme="minorHAnsi" w:cstheme="minorHAnsi"/>
          <w:lang w:val="en-US"/>
        </w:rPr>
      </w:pPr>
      <w:r w:rsidRPr="00301883">
        <w:rPr>
          <w:rFonts w:asciiTheme="minorHAnsi" w:hAnsiTheme="minorHAnsi" w:cstheme="minorHAnsi"/>
          <w:lang w:val="kk-KZ"/>
        </w:rPr>
        <w:t xml:space="preserve">This is an </w:t>
      </w:r>
      <w:r w:rsidR="00C81637" w:rsidRPr="00301883">
        <w:rPr>
          <w:rFonts w:asciiTheme="minorHAnsi" w:hAnsiTheme="minorHAnsi" w:cstheme="minorHAnsi"/>
          <w:lang w:val="kk-KZ"/>
        </w:rPr>
        <w:t>open-access</w:t>
      </w:r>
      <w:r w:rsidRPr="00301883">
        <w:rPr>
          <w:rFonts w:asciiTheme="minorHAnsi" w:hAnsiTheme="minorHAnsi" w:cstheme="minorHAnsi"/>
          <w:lang w:val="kk-KZ"/>
        </w:rPr>
        <w:t xml:space="preserve"> article</w:t>
      </w:r>
      <w:r w:rsidR="00D01F51" w:rsidRPr="00301883">
        <w:rPr>
          <w:rFonts w:asciiTheme="minorHAnsi" w:hAnsiTheme="minorHAnsi" w:cstheme="minorHAnsi"/>
          <w:lang w:val="kk-KZ"/>
        </w:rPr>
        <w:t xml:space="preserve"> under the </w:t>
      </w:r>
      <w:hyperlink r:id="rId9" w:history="1">
        <w:r w:rsidR="00AD2A92" w:rsidRPr="00301883">
          <w:rPr>
            <w:rStyle w:val="a8"/>
            <w:rFonts w:asciiTheme="minorHAnsi" w:hAnsiTheme="minorHAnsi" w:cstheme="minorHAnsi"/>
            <w:u w:val="none"/>
            <w:lang w:val="kk-KZ"/>
          </w:rPr>
          <w:t>CC BY 4.0</w:t>
        </w:r>
      </w:hyperlink>
      <w:r w:rsidR="00AD2A92" w:rsidRPr="00301883">
        <w:rPr>
          <w:rFonts w:asciiTheme="minorHAnsi" w:hAnsiTheme="minorHAnsi" w:cstheme="minorHAnsi"/>
          <w:lang w:val="en-US"/>
        </w:rPr>
        <w:t xml:space="preserve"> </w:t>
      </w:r>
      <w:r w:rsidR="00D01F51" w:rsidRPr="00301883">
        <w:rPr>
          <w:rFonts w:asciiTheme="minorHAnsi" w:hAnsiTheme="minorHAnsi" w:cstheme="minorHAnsi"/>
          <w:lang w:val="kk-KZ"/>
        </w:rPr>
        <w:t xml:space="preserve">license </w:t>
      </w:r>
    </w:p>
    <w:p w14:paraId="03C53FD0" w14:textId="6D906C67" w:rsidR="00FA1162" w:rsidRPr="00301883" w:rsidRDefault="00473EF5" w:rsidP="00A40EBF">
      <w:pPr>
        <w:pStyle w:val="a9"/>
        <w:rPr>
          <w:rFonts w:asciiTheme="minorHAnsi" w:hAnsiTheme="minorHAnsi" w:cstheme="minorHAnsi"/>
          <w:lang w:val="en-US"/>
        </w:rPr>
      </w:pPr>
      <w:r w:rsidRPr="00301883">
        <w:rPr>
          <w:rFonts w:asciiTheme="minorHAnsi" w:hAnsiTheme="minorHAnsi" w:cstheme="minorHAnsi"/>
          <w:lang w:val="en-US"/>
        </w:rPr>
        <w:t xml:space="preserve">Issue </w:t>
      </w:r>
      <w:r w:rsidR="00C81637" w:rsidRPr="00301883">
        <w:rPr>
          <w:rFonts w:asciiTheme="minorHAnsi" w:hAnsiTheme="minorHAnsi" w:cstheme="minorHAnsi"/>
          <w:lang w:val="en-US"/>
        </w:rPr>
        <w:t>I</w:t>
      </w:r>
      <w:r w:rsidR="00AD2A92" w:rsidRPr="00301883">
        <w:rPr>
          <w:rFonts w:asciiTheme="minorHAnsi" w:hAnsiTheme="minorHAnsi" w:cstheme="minorHAnsi"/>
          <w:lang w:val="en-US"/>
        </w:rPr>
        <w:t>X</w:t>
      </w:r>
      <w:r w:rsidRPr="00301883">
        <w:rPr>
          <w:rFonts w:asciiTheme="minorHAnsi" w:hAnsiTheme="minorHAnsi" w:cstheme="minorHAnsi"/>
          <w:lang w:val="en-US"/>
        </w:rPr>
        <w:t xml:space="preserve">, </w:t>
      </w:r>
      <w:r w:rsidR="00E84EB0" w:rsidRPr="00301883">
        <w:rPr>
          <w:rFonts w:asciiTheme="minorHAnsi" w:hAnsiTheme="minorHAnsi" w:cstheme="minorHAnsi"/>
          <w:lang w:val="en-US"/>
        </w:rPr>
        <w:t>November 20</w:t>
      </w:r>
      <w:r w:rsidR="00D01F51" w:rsidRPr="00301883">
        <w:rPr>
          <w:rFonts w:asciiTheme="minorHAnsi" w:hAnsiTheme="minorHAnsi" w:cstheme="minorHAnsi"/>
          <w:lang w:val="en-US"/>
        </w:rPr>
        <w:t>2</w:t>
      </w:r>
      <w:r w:rsidR="00AD2A92" w:rsidRPr="00301883">
        <w:rPr>
          <w:rFonts w:asciiTheme="minorHAnsi" w:hAnsiTheme="minorHAnsi" w:cstheme="minorHAnsi"/>
          <w:lang w:val="en-US"/>
        </w:rPr>
        <w:t>6</w:t>
      </w:r>
      <w:r w:rsidR="00FA1162" w:rsidRPr="00301883">
        <w:rPr>
          <w:rFonts w:asciiTheme="minorHAnsi" w:hAnsiTheme="minorHAnsi" w:cstheme="minorHAnsi"/>
          <w:lang w:val="en-US"/>
        </w:rPr>
        <w:t xml:space="preserve"> </w:t>
      </w:r>
    </w:p>
    <w:p w14:paraId="412DAE2F" w14:textId="5BB15BE6" w:rsidR="0086601C" w:rsidRPr="00C05E0E" w:rsidRDefault="0086601C" w:rsidP="0086601C">
      <w:pPr>
        <w:pStyle w:val="a9"/>
        <w:rPr>
          <w:rFonts w:asciiTheme="minorHAnsi" w:hAnsiTheme="minorHAnsi" w:cstheme="minorHAnsi"/>
          <w:sz w:val="18"/>
          <w:szCs w:val="18"/>
          <w:lang w:val="en-US"/>
        </w:rPr>
      </w:pPr>
      <w:r w:rsidRPr="00301883">
        <w:rPr>
          <w:rFonts w:asciiTheme="minorHAnsi" w:hAnsiTheme="minorHAnsi" w:cstheme="minorHAnsi"/>
          <w:b/>
          <w:sz w:val="18"/>
          <w:szCs w:val="18"/>
          <w:lang w:val="en-US"/>
        </w:rPr>
        <w:t>e-ISSN 2707-9481</w:t>
      </w:r>
      <w:r w:rsidRPr="00301883">
        <w:rPr>
          <w:rFonts w:asciiTheme="minorHAnsi" w:hAnsiTheme="minorHAnsi" w:cstheme="minorHAnsi"/>
          <w:b/>
          <w:sz w:val="18"/>
          <w:szCs w:val="18"/>
          <w:lang w:val="kk-KZ"/>
        </w:rPr>
        <w:t xml:space="preserve">                         </w:t>
      </w:r>
      <w:r w:rsidR="00D01F51" w:rsidRPr="00301883">
        <w:rPr>
          <w:rFonts w:asciiTheme="minorHAnsi" w:hAnsiTheme="minorHAnsi" w:cstheme="minorHAnsi"/>
          <w:b/>
          <w:sz w:val="18"/>
          <w:szCs w:val="18"/>
          <w:lang w:val="kk-KZ"/>
        </w:rPr>
        <w:t xml:space="preserve">              </w:t>
      </w:r>
      <w:r w:rsidRPr="00301883">
        <w:rPr>
          <w:rFonts w:asciiTheme="minorHAnsi" w:hAnsiTheme="minorHAnsi" w:cstheme="minorHAnsi"/>
          <w:b/>
          <w:sz w:val="18"/>
          <w:szCs w:val="18"/>
          <w:lang w:val="kk-KZ"/>
        </w:rPr>
        <w:t xml:space="preserve">  </w:t>
      </w:r>
      <w:r w:rsidRPr="00301883">
        <w:rPr>
          <w:rFonts w:asciiTheme="minorHAnsi" w:hAnsiTheme="minorHAnsi" w:cstheme="minorHAnsi"/>
          <w:sz w:val="18"/>
          <w:szCs w:val="18"/>
          <w:lang w:val="kk-KZ"/>
        </w:rPr>
        <w:t xml:space="preserve"> </w:t>
      </w:r>
      <w:r w:rsidR="00D01F51" w:rsidRPr="00301883">
        <w:rPr>
          <w:rFonts w:asciiTheme="minorHAnsi" w:hAnsiTheme="minorHAnsi" w:cstheme="minorHAnsi"/>
          <w:sz w:val="18"/>
          <w:szCs w:val="18"/>
          <w:lang w:val="en-US"/>
        </w:rPr>
        <w:t xml:space="preserve">Institute of Metallurgy and Ore </w:t>
      </w:r>
      <w:r w:rsidR="00D01F51" w:rsidRPr="00C05E0E">
        <w:rPr>
          <w:rFonts w:asciiTheme="minorHAnsi" w:hAnsiTheme="minorHAnsi" w:cstheme="minorHAnsi"/>
          <w:sz w:val="18"/>
          <w:szCs w:val="18"/>
          <w:lang w:val="en-US"/>
        </w:rPr>
        <w:t>Beneficiation</w:t>
      </w:r>
      <w:r w:rsidR="00AD2A92" w:rsidRPr="00C05E0E">
        <w:rPr>
          <w:rFonts w:asciiTheme="minorHAnsi" w:hAnsiTheme="minorHAnsi" w:cstheme="minorHAnsi"/>
          <w:sz w:val="18"/>
          <w:szCs w:val="18"/>
          <w:lang w:val="en-US"/>
        </w:rPr>
        <w:t xml:space="preserve"> JSC</w:t>
      </w:r>
      <w:r w:rsidRPr="00C05E0E">
        <w:rPr>
          <w:rFonts w:asciiTheme="minorHAnsi" w:hAnsiTheme="minorHAnsi" w:cstheme="minorHAnsi"/>
          <w:sz w:val="18"/>
          <w:szCs w:val="18"/>
          <w:lang w:val="en-US"/>
        </w:rPr>
        <w:t xml:space="preserve">, </w:t>
      </w:r>
      <w:proofErr w:type="spellStart"/>
      <w:r w:rsidRPr="00C05E0E">
        <w:rPr>
          <w:rFonts w:asciiTheme="minorHAnsi" w:hAnsiTheme="minorHAnsi" w:cstheme="minorHAnsi"/>
          <w:sz w:val="18"/>
          <w:szCs w:val="18"/>
          <w:lang w:val="en-US"/>
        </w:rPr>
        <w:t>Satbayev</w:t>
      </w:r>
      <w:proofErr w:type="spellEnd"/>
      <w:r w:rsidRPr="00C05E0E">
        <w:rPr>
          <w:rFonts w:asciiTheme="minorHAnsi" w:hAnsiTheme="minorHAnsi" w:cstheme="minorHAnsi"/>
          <w:sz w:val="18"/>
          <w:szCs w:val="18"/>
          <w:lang w:val="en-US"/>
        </w:rPr>
        <w:t xml:space="preserve"> University, </w:t>
      </w:r>
      <w:r w:rsidR="00D01F51" w:rsidRPr="00C05E0E">
        <w:rPr>
          <w:rFonts w:asciiTheme="minorHAnsi" w:hAnsiTheme="minorHAnsi" w:cstheme="minorHAnsi"/>
          <w:sz w:val="18"/>
          <w:szCs w:val="18"/>
          <w:lang w:val="en-US"/>
        </w:rPr>
        <w:t>Almaty, Kazakhstan</w:t>
      </w:r>
    </w:p>
    <w:p w14:paraId="10802493" w14:textId="49D817E8" w:rsidR="0086601C" w:rsidRPr="00C05E0E" w:rsidRDefault="0086601C" w:rsidP="0086601C">
      <w:pPr>
        <w:contextualSpacing/>
        <w:rPr>
          <w:rStyle w:val="a8"/>
          <w:rFonts w:asciiTheme="minorHAnsi" w:hAnsiTheme="minorHAnsi" w:cstheme="minorHAnsi"/>
          <w:color w:val="auto"/>
          <w:sz w:val="18"/>
          <w:szCs w:val="18"/>
          <w:u w:val="none"/>
          <w:lang w:val="en-US"/>
        </w:rPr>
      </w:pPr>
      <w:r w:rsidRPr="00C05E0E">
        <w:rPr>
          <w:rFonts w:asciiTheme="minorHAnsi" w:hAnsiTheme="minorHAnsi" w:cstheme="minorHAnsi"/>
          <w:b/>
          <w:sz w:val="18"/>
          <w:szCs w:val="18"/>
          <w:lang w:val="kk-KZ"/>
        </w:rPr>
        <w:t>ISBN</w:t>
      </w:r>
      <w:r w:rsidRPr="00C05E0E">
        <w:rPr>
          <w:rFonts w:asciiTheme="minorHAnsi" w:hAnsiTheme="minorHAnsi" w:cstheme="minorHAnsi"/>
          <w:sz w:val="18"/>
          <w:szCs w:val="18"/>
          <w:lang w:val="kk-KZ"/>
        </w:rPr>
        <w:t xml:space="preserve"> </w:t>
      </w:r>
      <w:r w:rsidR="00A9055E" w:rsidRPr="00C05E0E">
        <w:rPr>
          <w:rFonts w:asciiTheme="minorHAnsi" w:hAnsiTheme="minorHAnsi" w:cstheme="minorHAnsi"/>
          <w:sz w:val="18"/>
          <w:szCs w:val="18"/>
          <w:lang w:val="kk-KZ"/>
        </w:rPr>
        <w:t xml:space="preserve"> </w:t>
      </w:r>
      <w:r w:rsidR="00A9055E" w:rsidRPr="00C05E0E">
        <w:rPr>
          <w:rFonts w:asciiTheme="minorHAnsi" w:hAnsiTheme="minorHAnsi" w:cstheme="minorHAnsi"/>
          <w:sz w:val="18"/>
          <w:szCs w:val="18"/>
          <w:highlight w:val="yellow"/>
          <w:lang w:val="kk-KZ"/>
        </w:rPr>
        <w:t>978-601-</w:t>
      </w:r>
      <w:r w:rsidR="00C81637" w:rsidRPr="00C05E0E">
        <w:rPr>
          <w:rFonts w:asciiTheme="minorHAnsi" w:hAnsiTheme="minorHAnsi" w:cstheme="minorHAnsi"/>
          <w:sz w:val="18"/>
          <w:szCs w:val="18"/>
          <w:highlight w:val="yellow"/>
          <w:lang w:val="en-US"/>
        </w:rPr>
        <w:t>80473</w:t>
      </w:r>
      <w:r w:rsidR="00A9055E" w:rsidRPr="00C05E0E">
        <w:rPr>
          <w:rFonts w:asciiTheme="minorHAnsi" w:hAnsiTheme="minorHAnsi" w:cstheme="minorHAnsi"/>
          <w:sz w:val="18"/>
          <w:szCs w:val="18"/>
          <w:highlight w:val="yellow"/>
          <w:lang w:val="kk-KZ"/>
        </w:rPr>
        <w:t>-</w:t>
      </w:r>
      <w:r w:rsidR="00C81637" w:rsidRPr="00C05E0E">
        <w:rPr>
          <w:rFonts w:asciiTheme="minorHAnsi" w:hAnsiTheme="minorHAnsi" w:cstheme="minorHAnsi"/>
          <w:sz w:val="18"/>
          <w:szCs w:val="18"/>
          <w:highlight w:val="yellow"/>
          <w:lang w:val="en-US"/>
        </w:rPr>
        <w:t>3</w:t>
      </w:r>
      <w:r w:rsidR="00A9055E" w:rsidRPr="00C05E0E">
        <w:rPr>
          <w:rFonts w:asciiTheme="minorHAnsi" w:hAnsiTheme="minorHAnsi" w:cstheme="minorHAnsi"/>
          <w:sz w:val="18"/>
          <w:szCs w:val="18"/>
          <w:highlight w:val="yellow"/>
          <w:lang w:val="kk-KZ"/>
        </w:rPr>
        <w:t>-</w:t>
      </w:r>
      <w:r w:rsidR="00C81637" w:rsidRPr="00C05E0E">
        <w:rPr>
          <w:rFonts w:asciiTheme="minorHAnsi" w:hAnsiTheme="minorHAnsi" w:cstheme="minorHAnsi"/>
          <w:sz w:val="18"/>
          <w:szCs w:val="18"/>
          <w:highlight w:val="yellow"/>
          <w:lang w:val="en-US"/>
        </w:rPr>
        <w:t>6</w:t>
      </w:r>
      <w:r w:rsidR="00A9055E" w:rsidRPr="00C05E0E">
        <w:rPr>
          <w:rFonts w:asciiTheme="minorHAnsi" w:hAnsiTheme="minorHAnsi" w:cstheme="minorHAnsi"/>
          <w:sz w:val="18"/>
          <w:szCs w:val="18"/>
          <w:lang w:val="kk-KZ"/>
        </w:rPr>
        <w:t xml:space="preserve"> </w:t>
      </w:r>
      <w:r w:rsidRPr="00C05E0E">
        <w:rPr>
          <w:rFonts w:asciiTheme="minorHAnsi" w:hAnsiTheme="minorHAnsi" w:cstheme="minorHAnsi"/>
          <w:sz w:val="18"/>
          <w:szCs w:val="18"/>
          <w:lang w:val="en-US"/>
        </w:rPr>
        <w:t xml:space="preserve">    </w:t>
      </w:r>
      <w:r w:rsidRPr="00C05E0E">
        <w:rPr>
          <w:rFonts w:asciiTheme="minorHAnsi" w:hAnsiTheme="minorHAnsi" w:cstheme="minorHAnsi"/>
          <w:sz w:val="18"/>
          <w:szCs w:val="18"/>
          <w:lang w:val="kk-KZ"/>
        </w:rPr>
        <w:t xml:space="preserve"> </w:t>
      </w:r>
      <w:r w:rsidRPr="00C05E0E">
        <w:rPr>
          <w:rFonts w:asciiTheme="minorHAnsi" w:hAnsiTheme="minorHAnsi" w:cstheme="minorHAnsi"/>
          <w:color w:val="FF0000"/>
          <w:sz w:val="18"/>
          <w:szCs w:val="18"/>
          <w:lang w:val="kk-KZ"/>
        </w:rPr>
        <w:t xml:space="preserve">                                                                            </w:t>
      </w:r>
      <w:r w:rsidR="00301883" w:rsidRPr="00C05E0E">
        <w:rPr>
          <w:rFonts w:asciiTheme="minorHAnsi" w:hAnsiTheme="minorHAnsi" w:cstheme="minorHAnsi"/>
          <w:color w:val="FF0000"/>
          <w:sz w:val="18"/>
          <w:szCs w:val="18"/>
          <w:lang w:val="kk-KZ"/>
        </w:rPr>
        <w:t xml:space="preserve">                   </w:t>
      </w:r>
      <w:r w:rsidRPr="00C05E0E">
        <w:rPr>
          <w:rFonts w:asciiTheme="minorHAnsi" w:hAnsiTheme="minorHAnsi" w:cstheme="minorHAnsi"/>
          <w:color w:val="FF0000"/>
          <w:sz w:val="18"/>
          <w:szCs w:val="18"/>
          <w:lang w:val="kk-KZ"/>
        </w:rPr>
        <w:t xml:space="preserve">                  </w:t>
      </w:r>
      <w:r w:rsidRPr="00C05E0E">
        <w:rPr>
          <w:rFonts w:asciiTheme="minorHAnsi" w:hAnsiTheme="minorHAnsi" w:cstheme="minorHAnsi"/>
          <w:color w:val="FF0000"/>
          <w:sz w:val="18"/>
          <w:szCs w:val="18"/>
          <w:lang w:val="en-US"/>
        </w:rPr>
        <w:t xml:space="preserve">   </w:t>
      </w:r>
      <w:hyperlink r:id="rId10" w:history="1">
        <w:r w:rsidR="00C05E0E" w:rsidRPr="00C05E0E">
          <w:rPr>
            <w:rStyle w:val="a8"/>
            <w:rFonts w:asciiTheme="minorHAnsi" w:hAnsiTheme="minorHAnsi" w:cstheme="minorHAnsi"/>
            <w:u w:val="none"/>
          </w:rPr>
          <w:t>https://doi.org/10.31643/202</w:t>
        </w:r>
        <w:r w:rsidR="00C05E0E" w:rsidRPr="00C05E0E">
          <w:rPr>
            <w:rStyle w:val="a8"/>
            <w:rFonts w:asciiTheme="minorHAnsi" w:hAnsiTheme="minorHAnsi" w:cstheme="minorHAnsi"/>
            <w:u w:val="none"/>
          </w:rPr>
          <w:t>6</w:t>
        </w:r>
        <w:r w:rsidR="00C05E0E" w:rsidRPr="00C05E0E">
          <w:rPr>
            <w:rStyle w:val="a8"/>
            <w:rFonts w:asciiTheme="minorHAnsi" w:hAnsiTheme="minorHAnsi" w:cstheme="minorHAnsi"/>
            <w:u w:val="none"/>
          </w:rPr>
          <w:t>.01</w:t>
        </w:r>
      </w:hyperlink>
      <w:r w:rsidR="00301883" w:rsidRPr="00C05E0E">
        <w:rPr>
          <w:rFonts w:asciiTheme="minorHAnsi" w:hAnsiTheme="minorHAnsi" w:cstheme="minorHAnsi"/>
        </w:rPr>
        <w:t xml:space="preserve"> </w:t>
      </w:r>
      <w:r w:rsidR="00C81637" w:rsidRPr="00C05E0E">
        <w:rPr>
          <w:rStyle w:val="a8"/>
          <w:rFonts w:asciiTheme="minorHAnsi" w:hAnsiTheme="minorHAnsi" w:cstheme="minorHAnsi"/>
          <w:sz w:val="18"/>
          <w:szCs w:val="18"/>
          <w:u w:val="none"/>
          <w:lang w:val="en-US"/>
        </w:rPr>
        <w:t xml:space="preserve"> </w:t>
      </w:r>
      <w:r w:rsidR="00154318" w:rsidRPr="00C05E0E">
        <w:rPr>
          <w:rStyle w:val="a8"/>
          <w:rFonts w:asciiTheme="minorHAnsi" w:hAnsiTheme="minorHAnsi" w:cstheme="minorHAnsi"/>
          <w:color w:val="auto"/>
          <w:sz w:val="18"/>
          <w:szCs w:val="18"/>
          <w:u w:val="none"/>
          <w:lang w:val="en-US"/>
        </w:rPr>
        <w:t xml:space="preserve"> </w:t>
      </w:r>
      <w:r w:rsidRPr="00C05E0E">
        <w:rPr>
          <w:rStyle w:val="a8"/>
          <w:rFonts w:asciiTheme="minorHAnsi" w:hAnsiTheme="minorHAnsi" w:cstheme="minorHAnsi"/>
          <w:color w:val="auto"/>
          <w:sz w:val="18"/>
          <w:szCs w:val="18"/>
          <w:u w:val="none"/>
          <w:lang w:val="en-US"/>
        </w:rPr>
        <w:t xml:space="preserve"> </w:t>
      </w:r>
    </w:p>
    <w:p w14:paraId="1F07C7FD" w14:textId="77777777" w:rsidR="0086601C" w:rsidRPr="00301883" w:rsidRDefault="0086601C" w:rsidP="0086601C">
      <w:pPr>
        <w:pStyle w:val="a9"/>
        <w:rPr>
          <w:rFonts w:asciiTheme="minorHAnsi" w:hAnsiTheme="minorHAnsi" w:cstheme="minorHAnsi"/>
          <w:color w:val="FF0000"/>
          <w:sz w:val="18"/>
          <w:szCs w:val="18"/>
          <w:lang w:val="en-US"/>
        </w:rPr>
      </w:pPr>
    </w:p>
    <w:p w14:paraId="088FEB50" w14:textId="77777777" w:rsidR="0086601C" w:rsidRPr="00301883" w:rsidRDefault="0086601C" w:rsidP="0086601C">
      <w:pPr>
        <w:contextualSpacing/>
        <w:rPr>
          <w:rFonts w:asciiTheme="minorHAnsi" w:hAnsiTheme="minorHAnsi" w:cstheme="minorHAnsi"/>
          <w:sz w:val="18"/>
          <w:szCs w:val="18"/>
          <w:lang w:val="en-US"/>
        </w:rPr>
      </w:pPr>
    </w:p>
    <w:p w14:paraId="14430A99" w14:textId="77777777" w:rsidR="0086601C" w:rsidRPr="00301883" w:rsidRDefault="0086601C" w:rsidP="0086601C">
      <w:pPr>
        <w:jc w:val="center"/>
        <w:rPr>
          <w:rFonts w:asciiTheme="minorHAnsi" w:hAnsiTheme="minorHAnsi" w:cstheme="minorHAnsi"/>
          <w:b/>
          <w:sz w:val="22"/>
          <w:szCs w:val="22"/>
          <w:lang w:val="en-US"/>
        </w:rPr>
      </w:pPr>
    </w:p>
    <w:tbl>
      <w:tblPr>
        <w:tblStyle w:val="10"/>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7"/>
      </w:tblGrid>
      <w:tr w:rsidR="0086601C" w:rsidRPr="00301883" w14:paraId="2CF1C3B5" w14:textId="77777777" w:rsidTr="00F55C95">
        <w:trPr>
          <w:trHeight w:val="1161"/>
        </w:trPr>
        <w:tc>
          <w:tcPr>
            <w:tcW w:w="4678" w:type="dxa"/>
          </w:tcPr>
          <w:p w14:paraId="6AFA3B56" w14:textId="77777777" w:rsidR="0086601C" w:rsidRPr="00301883" w:rsidRDefault="006876D7" w:rsidP="00F55C95">
            <w:pPr>
              <w:jc w:val="center"/>
              <w:rPr>
                <w:rFonts w:asciiTheme="minorHAnsi" w:hAnsiTheme="minorHAnsi" w:cstheme="minorHAnsi"/>
                <w:b/>
                <w:lang w:val="en-US" w:eastAsia="en-US"/>
              </w:rPr>
            </w:pPr>
            <w:r w:rsidRPr="00301883">
              <w:rPr>
                <w:rFonts w:asciiTheme="minorHAnsi" w:hAnsiTheme="minorHAnsi" w:cstheme="minorHAnsi"/>
                <w:b/>
                <w:lang w:val="en-US" w:eastAsia="en-US"/>
              </w:rPr>
              <w:t>Name &amp; Last n</w:t>
            </w:r>
            <w:r w:rsidR="0086601C" w:rsidRPr="00301883">
              <w:rPr>
                <w:rFonts w:asciiTheme="minorHAnsi" w:hAnsiTheme="minorHAnsi" w:cstheme="minorHAnsi"/>
                <w:b/>
                <w:lang w:val="en-US" w:eastAsia="en-US"/>
              </w:rPr>
              <w:t>ame of an author 1</w:t>
            </w:r>
          </w:p>
          <w:p w14:paraId="1CC35572" w14:textId="77777777" w:rsidR="0086601C" w:rsidRPr="00301883" w:rsidRDefault="0086601C" w:rsidP="00F55C95">
            <w:pPr>
              <w:jc w:val="center"/>
              <w:rPr>
                <w:rFonts w:asciiTheme="minorHAnsi" w:hAnsiTheme="minorHAnsi" w:cstheme="minorHAnsi"/>
                <w:lang w:val="en-US" w:eastAsia="en-US"/>
              </w:rPr>
            </w:pPr>
            <w:r w:rsidRPr="00301883">
              <w:rPr>
                <w:rFonts w:asciiTheme="minorHAnsi" w:hAnsiTheme="minorHAnsi" w:cstheme="minorHAnsi"/>
                <w:lang w:val="en-US" w:eastAsia="en-US"/>
              </w:rPr>
              <w:t>Place of study or work, Country</w:t>
            </w:r>
          </w:p>
          <w:p w14:paraId="0CB1ABFE" w14:textId="77777777" w:rsidR="0086601C" w:rsidRPr="00301883" w:rsidRDefault="0086601C" w:rsidP="00F55C95">
            <w:pPr>
              <w:jc w:val="center"/>
              <w:rPr>
                <w:rFonts w:asciiTheme="minorHAnsi" w:hAnsiTheme="minorHAnsi" w:cstheme="minorHAnsi"/>
                <w:lang w:val="en-US" w:eastAsia="en-US"/>
              </w:rPr>
            </w:pPr>
            <w:r w:rsidRPr="00301883">
              <w:rPr>
                <w:rFonts w:asciiTheme="minorHAnsi" w:hAnsiTheme="minorHAnsi" w:cstheme="minorHAnsi"/>
                <w:lang w:val="en-US" w:eastAsia="en-US"/>
              </w:rPr>
              <w:t>E-mail: An email should be institutional</w:t>
            </w:r>
          </w:p>
          <w:p w14:paraId="171FDDE2" w14:textId="77777777" w:rsidR="0086601C" w:rsidRPr="00301883" w:rsidRDefault="0086601C" w:rsidP="00F55C95">
            <w:pPr>
              <w:jc w:val="center"/>
              <w:rPr>
                <w:rFonts w:asciiTheme="minorHAnsi" w:hAnsiTheme="minorHAnsi" w:cstheme="minorHAnsi"/>
                <w:lang w:val="en-US" w:eastAsia="en-US"/>
              </w:rPr>
            </w:pPr>
            <w:r w:rsidRPr="00301883">
              <w:rPr>
                <w:rFonts w:asciiTheme="minorHAnsi" w:hAnsiTheme="minorHAnsi" w:cstheme="minorHAnsi"/>
                <w:lang w:val="en-US" w:eastAsia="en-US"/>
              </w:rPr>
              <w:t>ORCID ID 0000-000x-xxxx-xxxx</w:t>
            </w:r>
          </w:p>
        </w:tc>
        <w:tc>
          <w:tcPr>
            <w:tcW w:w="4677" w:type="dxa"/>
          </w:tcPr>
          <w:p w14:paraId="3C8FD9D4" w14:textId="77777777" w:rsidR="0086601C" w:rsidRPr="00301883" w:rsidRDefault="006876D7" w:rsidP="00F55C95">
            <w:pPr>
              <w:jc w:val="center"/>
              <w:rPr>
                <w:rFonts w:asciiTheme="minorHAnsi" w:hAnsiTheme="minorHAnsi" w:cstheme="minorHAnsi"/>
                <w:b/>
                <w:lang w:val="en-US" w:eastAsia="en-US"/>
              </w:rPr>
            </w:pPr>
            <w:r w:rsidRPr="00301883">
              <w:rPr>
                <w:rFonts w:asciiTheme="minorHAnsi" w:hAnsiTheme="minorHAnsi" w:cstheme="minorHAnsi"/>
                <w:b/>
                <w:lang w:val="en-US" w:eastAsia="en-US"/>
              </w:rPr>
              <w:t>Name &amp; Last n</w:t>
            </w:r>
            <w:r w:rsidR="0086601C" w:rsidRPr="00301883">
              <w:rPr>
                <w:rFonts w:asciiTheme="minorHAnsi" w:hAnsiTheme="minorHAnsi" w:cstheme="minorHAnsi"/>
                <w:b/>
                <w:lang w:val="en-US" w:eastAsia="en-US"/>
              </w:rPr>
              <w:t>ame of an author 2</w:t>
            </w:r>
          </w:p>
          <w:p w14:paraId="75A472BA" w14:textId="77777777" w:rsidR="0086601C" w:rsidRPr="00301883" w:rsidRDefault="0086601C" w:rsidP="00F55C95">
            <w:pPr>
              <w:jc w:val="center"/>
              <w:rPr>
                <w:rFonts w:asciiTheme="minorHAnsi" w:hAnsiTheme="minorHAnsi" w:cstheme="minorHAnsi"/>
                <w:lang w:val="en-US" w:eastAsia="en-US"/>
              </w:rPr>
            </w:pPr>
            <w:r w:rsidRPr="00301883">
              <w:rPr>
                <w:rFonts w:asciiTheme="minorHAnsi" w:hAnsiTheme="minorHAnsi" w:cstheme="minorHAnsi"/>
                <w:lang w:val="en-US" w:eastAsia="en-US"/>
              </w:rPr>
              <w:t>Place of study or work, Country</w:t>
            </w:r>
          </w:p>
          <w:p w14:paraId="40D24C2C" w14:textId="77777777" w:rsidR="0086601C" w:rsidRPr="00301883" w:rsidRDefault="0086601C" w:rsidP="00F55C95">
            <w:pPr>
              <w:jc w:val="center"/>
              <w:rPr>
                <w:rFonts w:asciiTheme="minorHAnsi" w:hAnsiTheme="minorHAnsi" w:cstheme="minorHAnsi"/>
                <w:lang w:val="en-US" w:eastAsia="en-US"/>
              </w:rPr>
            </w:pPr>
            <w:r w:rsidRPr="00301883">
              <w:rPr>
                <w:rFonts w:asciiTheme="minorHAnsi" w:hAnsiTheme="minorHAnsi" w:cstheme="minorHAnsi"/>
                <w:lang w:val="en-US" w:eastAsia="en-US"/>
              </w:rPr>
              <w:t xml:space="preserve">E-mail: An email should be institutional  </w:t>
            </w:r>
          </w:p>
          <w:p w14:paraId="5EC0FE89" w14:textId="77777777" w:rsidR="0086601C" w:rsidRPr="00301883" w:rsidRDefault="0086601C" w:rsidP="00F55C95">
            <w:pPr>
              <w:jc w:val="center"/>
              <w:rPr>
                <w:rFonts w:asciiTheme="minorHAnsi" w:hAnsiTheme="minorHAnsi" w:cstheme="minorHAnsi"/>
                <w:lang w:val="en-US" w:eastAsia="en-US"/>
              </w:rPr>
            </w:pPr>
            <w:r w:rsidRPr="00301883">
              <w:rPr>
                <w:rFonts w:asciiTheme="minorHAnsi" w:hAnsiTheme="minorHAnsi" w:cstheme="minorHAnsi"/>
                <w:lang w:val="en-US" w:eastAsia="en-US"/>
              </w:rPr>
              <w:t>ORCID ID 0000-000x-xxxx-xxxx</w:t>
            </w:r>
          </w:p>
        </w:tc>
      </w:tr>
    </w:tbl>
    <w:p w14:paraId="51EDCCD9" w14:textId="77777777" w:rsidR="0086601C" w:rsidRPr="00301883" w:rsidRDefault="0086601C" w:rsidP="0086601C">
      <w:pPr>
        <w:ind w:firstLine="709"/>
        <w:jc w:val="center"/>
        <w:rPr>
          <w:rFonts w:asciiTheme="minorHAnsi" w:hAnsiTheme="minorHAnsi" w:cstheme="minorHAnsi"/>
          <w:sz w:val="28"/>
          <w:szCs w:val="28"/>
          <w:lang w:val="en-US"/>
        </w:rPr>
      </w:pPr>
    </w:p>
    <w:p w14:paraId="2AD86F5C" w14:textId="231EA079" w:rsidR="0086601C" w:rsidRPr="00301883" w:rsidRDefault="0086601C" w:rsidP="0086601C">
      <w:pPr>
        <w:ind w:firstLine="709"/>
        <w:jc w:val="center"/>
        <w:rPr>
          <w:rFonts w:asciiTheme="minorHAnsi" w:hAnsiTheme="minorHAnsi" w:cstheme="minorHAnsi"/>
          <w:b/>
          <w:color w:val="212121"/>
          <w:sz w:val="28"/>
          <w:szCs w:val="28"/>
          <w:lang w:val="en-US"/>
        </w:rPr>
      </w:pPr>
      <w:r w:rsidRPr="00301883">
        <w:rPr>
          <w:rFonts w:asciiTheme="minorHAnsi" w:hAnsiTheme="minorHAnsi" w:cstheme="minorHAnsi"/>
          <w:b/>
          <w:color w:val="212121"/>
          <w:sz w:val="28"/>
          <w:szCs w:val="28"/>
          <w:lang w:val="en-US"/>
        </w:rPr>
        <w:t xml:space="preserve">The title should be </w:t>
      </w:r>
      <w:r w:rsidR="0007072B" w:rsidRPr="00301883">
        <w:rPr>
          <w:rFonts w:asciiTheme="minorHAnsi" w:hAnsiTheme="minorHAnsi" w:cstheme="minorHAnsi"/>
          <w:b/>
          <w:color w:val="212121"/>
          <w:sz w:val="28"/>
          <w:szCs w:val="28"/>
          <w:lang w:val="en-US"/>
        </w:rPr>
        <w:t>in</w:t>
      </w:r>
      <w:r w:rsidRPr="00301883">
        <w:rPr>
          <w:rFonts w:asciiTheme="minorHAnsi" w:hAnsiTheme="minorHAnsi" w:cstheme="minorHAnsi"/>
          <w:b/>
          <w:color w:val="212121"/>
          <w:sz w:val="28"/>
          <w:szCs w:val="28"/>
          <w:lang w:val="en-US"/>
        </w:rPr>
        <w:t xml:space="preserve"> English </w:t>
      </w:r>
    </w:p>
    <w:p w14:paraId="4C34DDAF" w14:textId="77777777" w:rsidR="0086601C" w:rsidRPr="00301883" w:rsidRDefault="0086601C" w:rsidP="0086601C">
      <w:pPr>
        <w:ind w:firstLine="709"/>
        <w:jc w:val="center"/>
        <w:rPr>
          <w:rFonts w:asciiTheme="minorHAnsi" w:hAnsiTheme="minorHAnsi" w:cstheme="minorHAnsi"/>
          <w:b/>
          <w:sz w:val="28"/>
          <w:szCs w:val="28"/>
          <w:lang w:val="en-US"/>
        </w:rPr>
      </w:pPr>
    </w:p>
    <w:p w14:paraId="2329646F" w14:textId="7BB9AAB5" w:rsidR="0086601C" w:rsidRPr="00301883" w:rsidRDefault="0086601C" w:rsidP="0086601C">
      <w:pPr>
        <w:widowControl w:val="0"/>
        <w:suppressAutoHyphens/>
        <w:spacing w:line="276" w:lineRule="auto"/>
        <w:ind w:firstLine="708"/>
        <w:jc w:val="both"/>
        <w:rPr>
          <w:rFonts w:asciiTheme="minorHAnsi" w:hAnsiTheme="minorHAnsi" w:cstheme="minorHAnsi"/>
          <w:sz w:val="18"/>
          <w:szCs w:val="18"/>
          <w:lang w:val="en-US"/>
        </w:rPr>
      </w:pPr>
      <w:r w:rsidRPr="00301883">
        <w:rPr>
          <w:rFonts w:asciiTheme="minorHAnsi" w:hAnsiTheme="minorHAnsi" w:cstheme="minorHAnsi"/>
          <w:b/>
          <w:sz w:val="18"/>
          <w:szCs w:val="18"/>
          <w:lang w:val="en-US"/>
        </w:rPr>
        <w:t>Abstract</w:t>
      </w:r>
      <w:r w:rsidRPr="00301883">
        <w:rPr>
          <w:rFonts w:asciiTheme="minorHAnsi" w:hAnsiTheme="minorHAnsi" w:cstheme="minorHAnsi"/>
          <w:sz w:val="18"/>
          <w:szCs w:val="18"/>
          <w:lang w:val="en-US"/>
        </w:rPr>
        <w:t xml:space="preserve">: The abstract and keywords should be written in English. It should be concise and factual, </w:t>
      </w:r>
      <w:r w:rsidR="00C81637" w:rsidRPr="00301883">
        <w:rPr>
          <w:rFonts w:asciiTheme="minorHAnsi" w:hAnsiTheme="minorHAnsi" w:cstheme="minorHAnsi"/>
          <w:sz w:val="18"/>
          <w:szCs w:val="18"/>
          <w:lang w:val="en-US"/>
        </w:rPr>
        <w:t xml:space="preserve">and </w:t>
      </w:r>
      <w:r w:rsidRPr="00301883">
        <w:rPr>
          <w:rFonts w:asciiTheme="minorHAnsi" w:hAnsiTheme="minorHAnsi" w:cstheme="minorHAnsi"/>
          <w:sz w:val="18"/>
          <w:szCs w:val="18"/>
          <w:lang w:val="en-US"/>
        </w:rPr>
        <w:t>state briefly the purpose of the research, the principal results and major conclusions. Also, non-standard or uncommon abbreviations should be avoided, but if essential they must be defined at their first mention in the abstract itself. Please, delete the above-mentioned information about abstract rules and provide your abstract in English between 100</w:t>
      </w:r>
      <w:r w:rsidR="00FD027C" w:rsidRPr="00301883">
        <w:rPr>
          <w:rFonts w:asciiTheme="minorHAnsi" w:hAnsiTheme="minorHAnsi" w:cstheme="minorHAnsi"/>
          <w:sz w:val="18"/>
          <w:szCs w:val="18"/>
          <w:lang w:val="en-US"/>
        </w:rPr>
        <w:t>-</w:t>
      </w:r>
      <w:r w:rsidRPr="00301883">
        <w:rPr>
          <w:rFonts w:asciiTheme="minorHAnsi" w:hAnsiTheme="minorHAnsi" w:cstheme="minorHAnsi"/>
          <w:sz w:val="18"/>
          <w:szCs w:val="18"/>
          <w:lang w:val="en-US"/>
        </w:rPr>
        <w:t>200 words.</w:t>
      </w:r>
    </w:p>
    <w:p w14:paraId="05FEB258" w14:textId="77777777" w:rsidR="0086601C" w:rsidRPr="00301883" w:rsidRDefault="0086601C" w:rsidP="0086601C">
      <w:pPr>
        <w:widowControl w:val="0"/>
        <w:suppressAutoHyphens/>
        <w:ind w:firstLine="708"/>
        <w:jc w:val="both"/>
        <w:rPr>
          <w:rFonts w:asciiTheme="minorHAnsi" w:hAnsiTheme="minorHAnsi" w:cstheme="minorHAnsi"/>
          <w:sz w:val="18"/>
          <w:szCs w:val="18"/>
          <w:lang w:val="en-US"/>
        </w:rPr>
      </w:pPr>
      <w:r w:rsidRPr="00301883">
        <w:rPr>
          <w:rFonts w:asciiTheme="minorHAnsi" w:hAnsiTheme="minorHAnsi" w:cstheme="minorHAnsi"/>
          <w:b/>
          <w:sz w:val="18"/>
          <w:szCs w:val="18"/>
          <w:lang w:val="en-US"/>
        </w:rPr>
        <w:t>Keywords</w:t>
      </w:r>
      <w:r w:rsidRPr="00301883">
        <w:rPr>
          <w:rFonts w:asciiTheme="minorHAnsi" w:hAnsiTheme="minorHAnsi" w:cstheme="minorHAnsi"/>
          <w:sz w:val="18"/>
          <w:szCs w:val="18"/>
          <w:lang w:val="en-US"/>
        </w:rPr>
        <w:t>: Immediately after the abstract, provide a maximum of 5 keywords. Be sparing with abbreviations: only abbreviations firmly established in the field may be eligible.</w:t>
      </w:r>
    </w:p>
    <w:p w14:paraId="170CA067" w14:textId="77777777" w:rsidR="0086601C" w:rsidRPr="00301883" w:rsidRDefault="0086601C" w:rsidP="0086601C">
      <w:pPr>
        <w:jc w:val="center"/>
        <w:rPr>
          <w:rFonts w:asciiTheme="minorHAnsi" w:hAnsiTheme="minorHAnsi" w:cstheme="minorHAnsi"/>
          <w:b/>
          <w:sz w:val="18"/>
          <w:szCs w:val="18"/>
          <w:lang w:val="en-US"/>
        </w:rPr>
      </w:pPr>
    </w:p>
    <w:p w14:paraId="5A725F5D" w14:textId="77777777" w:rsidR="008136F8" w:rsidRPr="00301883" w:rsidRDefault="000260F7" w:rsidP="00062CEE">
      <w:pPr>
        <w:ind w:firstLine="709"/>
        <w:jc w:val="both"/>
        <w:rPr>
          <w:rFonts w:asciiTheme="minorHAnsi" w:eastAsia="Calibri" w:hAnsiTheme="minorHAnsi" w:cstheme="minorHAnsi"/>
          <w:b/>
          <w:sz w:val="22"/>
          <w:szCs w:val="22"/>
          <w:lang w:val="en-US" w:eastAsia="en-US"/>
        </w:rPr>
      </w:pPr>
      <w:r w:rsidRPr="00301883">
        <w:rPr>
          <w:rFonts w:asciiTheme="minorHAnsi" w:eastAsia="Calibri" w:hAnsiTheme="minorHAnsi" w:cstheme="minorHAnsi"/>
          <w:b/>
          <w:sz w:val="22"/>
          <w:szCs w:val="22"/>
          <w:lang w:val="en-US" w:eastAsia="en-US"/>
        </w:rPr>
        <w:t>I</w:t>
      </w:r>
      <w:r w:rsidR="00C73204" w:rsidRPr="00301883">
        <w:rPr>
          <w:rFonts w:asciiTheme="minorHAnsi" w:eastAsia="Calibri" w:hAnsiTheme="minorHAnsi" w:cstheme="minorHAnsi"/>
          <w:b/>
          <w:sz w:val="22"/>
          <w:szCs w:val="22"/>
          <w:lang w:val="en-US" w:eastAsia="en-US"/>
        </w:rPr>
        <w:t>ntroduction</w:t>
      </w:r>
    </w:p>
    <w:p w14:paraId="70C16BB7" w14:textId="77777777" w:rsidR="00062CEE" w:rsidRPr="00301883" w:rsidRDefault="00062CEE" w:rsidP="00062CEE">
      <w:pPr>
        <w:ind w:firstLine="709"/>
        <w:jc w:val="both"/>
        <w:rPr>
          <w:rFonts w:asciiTheme="minorHAnsi" w:eastAsia="Calibri" w:hAnsiTheme="minorHAnsi" w:cstheme="minorHAnsi"/>
          <w:sz w:val="22"/>
          <w:szCs w:val="22"/>
          <w:lang w:val="en-US" w:eastAsia="en-US"/>
        </w:rPr>
      </w:pPr>
      <w:r w:rsidRPr="00301883">
        <w:rPr>
          <w:rFonts w:asciiTheme="minorHAnsi" w:eastAsia="Calibri" w:hAnsiTheme="minorHAnsi" w:cstheme="minorHAnsi"/>
          <w:sz w:val="22"/>
          <w:szCs w:val="22"/>
          <w:lang w:val="en-US" w:eastAsia="en-US"/>
        </w:rPr>
        <w:t>Ensure that the following items are present:</w:t>
      </w:r>
    </w:p>
    <w:p w14:paraId="474E5220" w14:textId="77777777" w:rsidR="00062CEE" w:rsidRPr="00301883" w:rsidRDefault="00062CEE" w:rsidP="00062CEE">
      <w:pPr>
        <w:pStyle w:val="a5"/>
        <w:numPr>
          <w:ilvl w:val="0"/>
          <w:numId w:val="19"/>
        </w:numPr>
        <w:jc w:val="both"/>
        <w:rPr>
          <w:rFonts w:asciiTheme="minorHAnsi" w:eastAsia="Calibri" w:hAnsiTheme="minorHAnsi" w:cstheme="minorHAnsi"/>
          <w:sz w:val="22"/>
          <w:szCs w:val="22"/>
          <w:lang w:val="en-US" w:eastAsia="en-US"/>
        </w:rPr>
      </w:pPr>
      <w:r w:rsidRPr="00301883">
        <w:rPr>
          <w:rFonts w:asciiTheme="minorHAnsi" w:eastAsia="Calibri" w:hAnsiTheme="minorHAnsi" w:cstheme="minorHAnsi"/>
          <w:sz w:val="22"/>
          <w:szCs w:val="22"/>
          <w:lang w:val="en-US" w:eastAsia="en-US"/>
        </w:rPr>
        <w:t>The author indicates his institutional email address.</w:t>
      </w:r>
    </w:p>
    <w:p w14:paraId="22B17F33" w14:textId="77777777" w:rsidR="00062CEE" w:rsidRPr="00301883" w:rsidRDefault="00062CEE" w:rsidP="00062CEE">
      <w:pPr>
        <w:pStyle w:val="a5"/>
        <w:numPr>
          <w:ilvl w:val="0"/>
          <w:numId w:val="19"/>
        </w:numPr>
        <w:jc w:val="both"/>
        <w:rPr>
          <w:rFonts w:asciiTheme="minorHAnsi" w:eastAsia="Calibri" w:hAnsiTheme="minorHAnsi" w:cstheme="minorHAnsi"/>
          <w:sz w:val="22"/>
          <w:szCs w:val="22"/>
          <w:lang w:val="en-US" w:eastAsia="en-US"/>
        </w:rPr>
      </w:pPr>
      <w:r w:rsidRPr="00301883">
        <w:rPr>
          <w:rFonts w:asciiTheme="minorHAnsi" w:eastAsia="Calibri" w:hAnsiTheme="minorHAnsi" w:cstheme="minorHAnsi"/>
          <w:sz w:val="22"/>
          <w:szCs w:val="22"/>
          <w:lang w:val="en-US" w:eastAsia="en-US"/>
        </w:rPr>
        <w:t xml:space="preserve">The title is 15 words or less. Avoid abbreviations and formulae where possible. </w:t>
      </w:r>
    </w:p>
    <w:p w14:paraId="0E699EBF" w14:textId="77777777" w:rsidR="00062CEE" w:rsidRPr="00301883" w:rsidRDefault="00062CEE" w:rsidP="00062CEE">
      <w:pPr>
        <w:pStyle w:val="a5"/>
        <w:numPr>
          <w:ilvl w:val="0"/>
          <w:numId w:val="19"/>
        </w:numPr>
        <w:jc w:val="both"/>
        <w:rPr>
          <w:rFonts w:asciiTheme="minorHAnsi" w:eastAsia="Calibri" w:hAnsiTheme="minorHAnsi" w:cstheme="minorHAnsi"/>
          <w:sz w:val="22"/>
          <w:szCs w:val="22"/>
          <w:lang w:val="en-US" w:eastAsia="en-US"/>
        </w:rPr>
      </w:pPr>
      <w:r w:rsidRPr="00301883">
        <w:rPr>
          <w:rFonts w:asciiTheme="minorHAnsi" w:eastAsia="Calibri" w:hAnsiTheme="minorHAnsi" w:cstheme="minorHAnsi"/>
          <w:sz w:val="22"/>
          <w:szCs w:val="22"/>
          <w:lang w:val="en-US" w:eastAsia="en-US"/>
        </w:rPr>
        <w:t>The article does not exceed 6,000 words.</w:t>
      </w:r>
    </w:p>
    <w:p w14:paraId="04FBC95A" w14:textId="77777777" w:rsidR="00062CEE" w:rsidRPr="00301883" w:rsidRDefault="00062CEE" w:rsidP="00B27474">
      <w:pPr>
        <w:pStyle w:val="a5"/>
        <w:numPr>
          <w:ilvl w:val="0"/>
          <w:numId w:val="19"/>
        </w:numPr>
        <w:jc w:val="both"/>
        <w:rPr>
          <w:rFonts w:asciiTheme="minorHAnsi" w:eastAsia="Calibri" w:hAnsiTheme="minorHAnsi" w:cstheme="minorHAnsi"/>
          <w:sz w:val="22"/>
          <w:szCs w:val="22"/>
          <w:lang w:val="en-US" w:eastAsia="en-US"/>
        </w:rPr>
      </w:pPr>
      <w:r w:rsidRPr="00301883">
        <w:rPr>
          <w:rFonts w:asciiTheme="minorHAnsi" w:eastAsia="Calibri" w:hAnsiTheme="minorHAnsi" w:cstheme="minorHAnsi"/>
          <w:sz w:val="22"/>
          <w:szCs w:val="22"/>
          <w:lang w:val="en-US" w:eastAsia="en-US"/>
        </w:rPr>
        <w:t>The Abstract has 100-200 words.</w:t>
      </w:r>
      <w:r w:rsidR="00B27474" w:rsidRPr="00301883">
        <w:rPr>
          <w:rFonts w:asciiTheme="minorHAnsi" w:eastAsia="Calibri" w:hAnsiTheme="minorHAnsi" w:cstheme="minorHAnsi"/>
          <w:sz w:val="22"/>
          <w:szCs w:val="22"/>
          <w:lang w:val="kk-KZ" w:eastAsia="en-US"/>
        </w:rPr>
        <w:t xml:space="preserve"> </w:t>
      </w:r>
      <w:r w:rsidR="00B27474" w:rsidRPr="00301883">
        <w:rPr>
          <w:rFonts w:asciiTheme="minorHAnsi" w:eastAsia="Calibri" w:hAnsiTheme="minorHAnsi" w:cstheme="minorHAnsi"/>
          <w:sz w:val="22"/>
          <w:szCs w:val="22"/>
          <w:lang w:val="en-US" w:eastAsia="en-US"/>
        </w:rPr>
        <w:t>It</w:t>
      </w:r>
      <w:r w:rsidRPr="00301883">
        <w:rPr>
          <w:rFonts w:asciiTheme="minorHAnsi" w:eastAsia="Calibri" w:hAnsiTheme="minorHAnsi" w:cstheme="minorHAnsi"/>
          <w:sz w:val="22"/>
          <w:szCs w:val="22"/>
          <w:lang w:val="en-US" w:eastAsia="en-US"/>
        </w:rPr>
        <w:t xml:space="preserve"> is written in a single paragraph.</w:t>
      </w:r>
    </w:p>
    <w:p w14:paraId="4A682B81" w14:textId="77777777" w:rsidR="00062CEE" w:rsidRPr="00301883" w:rsidRDefault="00CE0860" w:rsidP="00062CEE">
      <w:pPr>
        <w:pStyle w:val="a5"/>
        <w:numPr>
          <w:ilvl w:val="0"/>
          <w:numId w:val="19"/>
        </w:numPr>
        <w:jc w:val="both"/>
        <w:rPr>
          <w:rFonts w:asciiTheme="minorHAnsi" w:eastAsia="Calibri" w:hAnsiTheme="minorHAnsi" w:cstheme="minorHAnsi"/>
          <w:sz w:val="22"/>
          <w:szCs w:val="22"/>
          <w:lang w:val="en-US" w:eastAsia="en-US"/>
        </w:rPr>
      </w:pPr>
      <w:r w:rsidRPr="00301883">
        <w:rPr>
          <w:rFonts w:asciiTheme="minorHAnsi" w:eastAsia="Calibri" w:hAnsiTheme="minorHAnsi" w:cstheme="minorHAnsi"/>
          <w:sz w:val="22"/>
          <w:szCs w:val="22"/>
          <w:lang w:val="en-US" w:eastAsia="en-US"/>
        </w:rPr>
        <w:t>It has provided 4-5 keywords</w:t>
      </w:r>
      <w:r w:rsidR="00062CEE" w:rsidRPr="00301883">
        <w:rPr>
          <w:rFonts w:asciiTheme="minorHAnsi" w:eastAsia="Calibri" w:hAnsiTheme="minorHAnsi" w:cstheme="minorHAnsi"/>
          <w:sz w:val="22"/>
          <w:szCs w:val="22"/>
          <w:lang w:val="en-US" w:eastAsia="en-US"/>
        </w:rPr>
        <w:t>.</w:t>
      </w:r>
    </w:p>
    <w:p w14:paraId="1959DB58" w14:textId="70E3EEB4" w:rsidR="00062CEE" w:rsidRPr="00301883" w:rsidRDefault="00062CEE" w:rsidP="00062CEE">
      <w:pPr>
        <w:pStyle w:val="a5"/>
        <w:numPr>
          <w:ilvl w:val="0"/>
          <w:numId w:val="19"/>
        </w:numPr>
        <w:jc w:val="both"/>
        <w:rPr>
          <w:rFonts w:asciiTheme="minorHAnsi" w:eastAsia="Calibri" w:hAnsiTheme="minorHAnsi" w:cstheme="minorHAnsi"/>
          <w:sz w:val="22"/>
          <w:szCs w:val="22"/>
          <w:lang w:val="en-US" w:eastAsia="en-US"/>
        </w:rPr>
      </w:pPr>
      <w:r w:rsidRPr="00301883">
        <w:rPr>
          <w:rFonts w:asciiTheme="minorHAnsi" w:eastAsia="Calibri" w:hAnsiTheme="minorHAnsi" w:cstheme="minorHAnsi"/>
          <w:sz w:val="22"/>
          <w:szCs w:val="22"/>
          <w:lang w:val="en-US" w:eastAsia="en-US"/>
        </w:rPr>
        <w:t xml:space="preserve">The Original Article included the relevant sections: Introduction, Method (Participants, </w:t>
      </w:r>
      <w:r w:rsidR="00AA36B7" w:rsidRPr="00301883">
        <w:rPr>
          <w:rFonts w:asciiTheme="minorHAnsi" w:eastAsia="Calibri" w:hAnsiTheme="minorHAnsi" w:cstheme="minorHAnsi"/>
          <w:sz w:val="22"/>
          <w:szCs w:val="22"/>
          <w:lang w:val="en-US" w:eastAsia="en-US"/>
        </w:rPr>
        <w:t>tool</w:t>
      </w:r>
      <w:r w:rsidRPr="00301883">
        <w:rPr>
          <w:rFonts w:asciiTheme="minorHAnsi" w:eastAsia="Calibri" w:hAnsiTheme="minorHAnsi" w:cstheme="minorHAnsi"/>
          <w:sz w:val="22"/>
          <w:szCs w:val="22"/>
          <w:lang w:val="en-US" w:eastAsia="en-US"/>
        </w:rPr>
        <w:t xml:space="preserve">s and </w:t>
      </w:r>
      <w:r w:rsidR="00AA36B7" w:rsidRPr="00301883">
        <w:rPr>
          <w:rFonts w:asciiTheme="minorHAnsi" w:eastAsia="Calibri" w:hAnsiTheme="minorHAnsi" w:cstheme="minorHAnsi"/>
          <w:sz w:val="22"/>
          <w:szCs w:val="22"/>
          <w:lang w:val="en-US" w:eastAsia="en-US"/>
        </w:rPr>
        <w:t>p</w:t>
      </w:r>
      <w:r w:rsidRPr="00301883">
        <w:rPr>
          <w:rFonts w:asciiTheme="minorHAnsi" w:eastAsia="Calibri" w:hAnsiTheme="minorHAnsi" w:cstheme="minorHAnsi"/>
          <w:sz w:val="22"/>
          <w:szCs w:val="22"/>
          <w:lang w:val="en-US" w:eastAsia="en-US"/>
        </w:rPr>
        <w:t>rocedure), Results, Discussion / Conclusions, Acknowledgement and References.</w:t>
      </w:r>
    </w:p>
    <w:p w14:paraId="4BAA7409" w14:textId="77777777" w:rsidR="00AA36B7" w:rsidRPr="00301883" w:rsidRDefault="004D785B" w:rsidP="00AA36B7">
      <w:pPr>
        <w:pStyle w:val="a5"/>
        <w:numPr>
          <w:ilvl w:val="0"/>
          <w:numId w:val="19"/>
        </w:numPr>
        <w:jc w:val="both"/>
        <w:rPr>
          <w:rFonts w:asciiTheme="minorHAnsi" w:eastAsia="Calibri" w:hAnsiTheme="minorHAnsi" w:cstheme="minorHAnsi"/>
          <w:sz w:val="22"/>
          <w:szCs w:val="22"/>
          <w:lang w:val="en-US" w:eastAsia="en-US"/>
        </w:rPr>
      </w:pPr>
      <w:r w:rsidRPr="00301883">
        <w:rPr>
          <w:rFonts w:asciiTheme="minorHAnsi" w:eastAsia="Calibri" w:hAnsiTheme="minorHAnsi" w:cstheme="minorHAnsi"/>
          <w:sz w:val="22"/>
          <w:szCs w:val="22"/>
          <w:lang w:val="en-US" w:eastAsia="en-US"/>
        </w:rPr>
        <w:t xml:space="preserve">References in the text are cited according to </w:t>
      </w:r>
      <w:r w:rsidR="00AA36B7" w:rsidRPr="00301883">
        <w:rPr>
          <w:rFonts w:asciiTheme="minorHAnsi" w:eastAsia="Calibri" w:hAnsiTheme="minorHAnsi" w:cstheme="minorHAnsi"/>
          <w:sz w:val="22"/>
          <w:szCs w:val="22"/>
          <w:lang w:val="en-US" w:eastAsia="en-US"/>
        </w:rPr>
        <w:t>the APA</w:t>
      </w:r>
      <w:r w:rsidRPr="00301883">
        <w:rPr>
          <w:rFonts w:asciiTheme="minorHAnsi" w:eastAsia="Calibri" w:hAnsiTheme="minorHAnsi" w:cstheme="minorHAnsi"/>
          <w:sz w:val="22"/>
          <w:szCs w:val="22"/>
          <w:lang w:val="en-US" w:eastAsia="en-US"/>
        </w:rPr>
        <w:t xml:space="preserve"> </w:t>
      </w:r>
      <w:r w:rsidR="00AA36B7" w:rsidRPr="00301883">
        <w:rPr>
          <w:rFonts w:asciiTheme="minorHAnsi" w:eastAsia="Calibri" w:hAnsiTheme="minorHAnsi" w:cstheme="minorHAnsi"/>
          <w:sz w:val="22"/>
          <w:szCs w:val="22"/>
          <w:lang w:val="en-US" w:eastAsia="en-US"/>
        </w:rPr>
        <w:t>style</w:t>
      </w:r>
      <w:r w:rsidRPr="00301883">
        <w:rPr>
          <w:rFonts w:asciiTheme="minorHAnsi" w:eastAsia="Calibri" w:hAnsiTheme="minorHAnsi" w:cstheme="minorHAnsi"/>
          <w:sz w:val="22"/>
          <w:szCs w:val="22"/>
          <w:lang w:val="en-US" w:eastAsia="en-US"/>
        </w:rPr>
        <w:t xml:space="preserve"> </w:t>
      </w:r>
      <w:r w:rsidR="00AA36B7" w:rsidRPr="00301883">
        <w:rPr>
          <w:rFonts w:asciiTheme="minorHAnsi" w:eastAsia="Calibri" w:hAnsiTheme="minorHAnsi" w:cstheme="minorHAnsi"/>
          <w:sz w:val="22"/>
          <w:szCs w:val="22"/>
          <w:lang w:val="en-US" w:eastAsia="en-US"/>
        </w:rPr>
        <w:t xml:space="preserve">Reference Examples: </w:t>
      </w:r>
      <w:hyperlink r:id="rId11" w:history="1">
        <w:r w:rsidR="00AA36B7" w:rsidRPr="00301883">
          <w:rPr>
            <w:rStyle w:val="a8"/>
            <w:rFonts w:asciiTheme="minorHAnsi" w:eastAsia="Calibri" w:hAnsiTheme="minorHAnsi" w:cstheme="minorHAnsi"/>
            <w:sz w:val="22"/>
            <w:szCs w:val="22"/>
            <w:lang w:val="en-US" w:eastAsia="en-US"/>
          </w:rPr>
          <w:t>https://apastyle.apa.org/style-grammar-guidelines/references/examples</w:t>
        </w:r>
      </w:hyperlink>
      <w:r w:rsidR="00AA36B7" w:rsidRPr="00301883">
        <w:rPr>
          <w:rFonts w:asciiTheme="minorHAnsi" w:eastAsia="Calibri" w:hAnsiTheme="minorHAnsi" w:cstheme="minorHAnsi"/>
          <w:sz w:val="22"/>
          <w:szCs w:val="22"/>
          <w:lang w:val="en-US" w:eastAsia="en-US"/>
        </w:rPr>
        <w:t xml:space="preserve"> </w:t>
      </w:r>
      <w:r w:rsidRPr="00301883">
        <w:rPr>
          <w:rFonts w:asciiTheme="minorHAnsi" w:eastAsia="Calibri" w:hAnsiTheme="minorHAnsi" w:cstheme="minorHAnsi"/>
          <w:sz w:val="22"/>
          <w:szCs w:val="22"/>
          <w:lang w:val="en-US" w:eastAsia="en-US"/>
        </w:rPr>
        <w:t xml:space="preserve">and literature </w:t>
      </w:r>
      <w:r w:rsidR="00AA36B7" w:rsidRPr="00301883">
        <w:rPr>
          <w:rFonts w:asciiTheme="minorHAnsi" w:eastAsia="Calibri" w:hAnsiTheme="minorHAnsi" w:cstheme="minorHAnsi"/>
          <w:sz w:val="22"/>
          <w:szCs w:val="22"/>
          <w:lang w:val="en-US" w:eastAsia="en-US"/>
        </w:rPr>
        <w:t xml:space="preserve">should be cited </w:t>
      </w:r>
      <w:r w:rsidRPr="00301883">
        <w:rPr>
          <w:rFonts w:asciiTheme="minorHAnsi" w:eastAsia="Calibri" w:hAnsiTheme="minorHAnsi" w:cstheme="minorHAnsi"/>
          <w:sz w:val="22"/>
          <w:szCs w:val="22"/>
          <w:lang w:val="en-US" w:eastAsia="en-US"/>
        </w:rPr>
        <w:t xml:space="preserve">for the </w:t>
      </w:r>
      <w:r w:rsidR="00C81637" w:rsidRPr="00301883">
        <w:rPr>
          <w:rFonts w:asciiTheme="minorHAnsi" w:eastAsia="Calibri" w:hAnsiTheme="minorHAnsi" w:cstheme="minorHAnsi"/>
          <w:sz w:val="22"/>
          <w:szCs w:val="22"/>
          <w:lang w:val="en-US" w:eastAsia="en-US"/>
        </w:rPr>
        <w:t>last</w:t>
      </w:r>
      <w:r w:rsidRPr="00301883">
        <w:rPr>
          <w:rFonts w:asciiTheme="minorHAnsi" w:eastAsia="Calibri" w:hAnsiTheme="minorHAnsi" w:cstheme="minorHAnsi"/>
          <w:sz w:val="22"/>
          <w:szCs w:val="22"/>
          <w:lang w:val="en-US" w:eastAsia="en-US"/>
        </w:rPr>
        <w:t xml:space="preserve"> 5 years including the current year.</w:t>
      </w:r>
      <w:r w:rsidR="00D76207" w:rsidRPr="00301883">
        <w:rPr>
          <w:rFonts w:asciiTheme="minorHAnsi" w:eastAsia="Calibri" w:hAnsiTheme="minorHAnsi" w:cstheme="minorHAnsi"/>
          <w:sz w:val="22"/>
          <w:szCs w:val="22"/>
          <w:lang w:val="en-US" w:eastAsia="en-US"/>
        </w:rPr>
        <w:t xml:space="preserve"> </w:t>
      </w:r>
    </w:p>
    <w:p w14:paraId="0E3C030F" w14:textId="77777777" w:rsidR="008F295F" w:rsidRPr="00301883" w:rsidRDefault="008F295F" w:rsidP="00F72047">
      <w:pPr>
        <w:ind w:firstLine="708"/>
        <w:jc w:val="both"/>
        <w:rPr>
          <w:rFonts w:asciiTheme="minorHAnsi" w:eastAsia="Calibri" w:hAnsiTheme="minorHAnsi" w:cstheme="minorHAnsi"/>
          <w:b/>
          <w:sz w:val="22"/>
          <w:szCs w:val="22"/>
          <w:lang w:val="en-US" w:eastAsia="en-US"/>
        </w:rPr>
      </w:pPr>
    </w:p>
    <w:p w14:paraId="408D7B9B" w14:textId="55B15D40" w:rsidR="00F72047" w:rsidRPr="00301883" w:rsidRDefault="003E46FF" w:rsidP="00F72047">
      <w:pPr>
        <w:ind w:firstLine="708"/>
        <w:jc w:val="both"/>
        <w:rPr>
          <w:rFonts w:asciiTheme="minorHAnsi" w:eastAsia="Calibri" w:hAnsiTheme="minorHAnsi" w:cstheme="minorHAnsi"/>
          <w:b/>
          <w:sz w:val="22"/>
          <w:szCs w:val="22"/>
          <w:lang w:val="en-US" w:eastAsia="en-US"/>
        </w:rPr>
      </w:pPr>
      <w:r w:rsidRPr="00301883">
        <w:rPr>
          <w:rFonts w:asciiTheme="minorHAnsi" w:eastAsia="Calibri" w:hAnsiTheme="minorHAnsi" w:cstheme="minorHAnsi"/>
          <w:b/>
          <w:sz w:val="22"/>
          <w:szCs w:val="22"/>
          <w:lang w:val="en-US" w:eastAsia="en-US"/>
        </w:rPr>
        <w:t>The main</w:t>
      </w:r>
      <w:r w:rsidR="00F72047" w:rsidRPr="00301883">
        <w:rPr>
          <w:rFonts w:asciiTheme="minorHAnsi" w:eastAsia="Calibri" w:hAnsiTheme="minorHAnsi" w:cstheme="minorHAnsi"/>
          <w:b/>
          <w:sz w:val="22"/>
          <w:szCs w:val="22"/>
          <w:lang w:val="en-US" w:eastAsia="en-US"/>
        </w:rPr>
        <w:t xml:space="preserve"> part of the research</w:t>
      </w:r>
    </w:p>
    <w:p w14:paraId="6EB508E7" w14:textId="31B1F43A" w:rsidR="00AA36B7" w:rsidRPr="00301883" w:rsidRDefault="00F72047" w:rsidP="00F72047">
      <w:pPr>
        <w:ind w:firstLine="708"/>
        <w:jc w:val="both"/>
        <w:rPr>
          <w:rFonts w:asciiTheme="minorHAnsi" w:eastAsia="Calibri" w:hAnsiTheme="minorHAnsi" w:cstheme="minorHAnsi"/>
          <w:bCs/>
          <w:sz w:val="22"/>
          <w:szCs w:val="22"/>
          <w:lang w:val="en-US" w:eastAsia="en-US"/>
        </w:rPr>
      </w:pPr>
      <w:r w:rsidRPr="00301883">
        <w:rPr>
          <w:rFonts w:asciiTheme="minorHAnsi" w:eastAsia="Calibri" w:hAnsiTheme="minorHAnsi" w:cstheme="minorHAnsi"/>
          <w:bCs/>
          <w:sz w:val="22"/>
          <w:szCs w:val="22"/>
          <w:lang w:val="en-US" w:eastAsia="en-US"/>
        </w:rPr>
        <w:t xml:space="preserve">This section can include information about research methods, methodology, </w:t>
      </w:r>
      <w:r w:rsidR="003E46FF" w:rsidRPr="00301883">
        <w:rPr>
          <w:rFonts w:asciiTheme="minorHAnsi" w:eastAsia="Calibri" w:hAnsiTheme="minorHAnsi" w:cstheme="minorHAnsi"/>
          <w:bCs/>
          <w:sz w:val="22"/>
          <w:szCs w:val="22"/>
          <w:lang w:val="en-US" w:eastAsia="en-US"/>
        </w:rPr>
        <w:t xml:space="preserve">sampling, design, </w:t>
      </w:r>
      <w:r w:rsidRPr="00301883">
        <w:rPr>
          <w:rFonts w:asciiTheme="minorHAnsi" w:eastAsia="Calibri" w:hAnsiTheme="minorHAnsi" w:cstheme="minorHAnsi"/>
          <w:bCs/>
          <w:sz w:val="22"/>
          <w:szCs w:val="22"/>
          <w:lang w:val="en-US" w:eastAsia="en-US"/>
        </w:rPr>
        <w:t xml:space="preserve">experiment, results and discussions. The most important part of academic writing is the development of a clear and well-structured argument supported by evidence from credible sources. This includes conducting thorough research, critically </w:t>
      </w:r>
      <w:proofErr w:type="spellStart"/>
      <w:r w:rsidR="009A4CB8" w:rsidRPr="00301883">
        <w:rPr>
          <w:rFonts w:asciiTheme="minorHAnsi" w:eastAsia="Calibri" w:hAnsiTheme="minorHAnsi" w:cstheme="minorHAnsi"/>
          <w:bCs/>
          <w:sz w:val="22"/>
          <w:szCs w:val="22"/>
          <w:lang w:val="en-US" w:eastAsia="en-US"/>
        </w:rPr>
        <w:t>analysing</w:t>
      </w:r>
      <w:proofErr w:type="spellEnd"/>
      <w:r w:rsidRPr="00301883">
        <w:rPr>
          <w:rFonts w:asciiTheme="minorHAnsi" w:eastAsia="Calibri" w:hAnsiTheme="minorHAnsi" w:cstheme="minorHAnsi"/>
          <w:bCs/>
          <w:sz w:val="22"/>
          <w:szCs w:val="22"/>
          <w:lang w:val="en-US" w:eastAsia="en-US"/>
        </w:rPr>
        <w:t xml:space="preserve"> the information gathered, and presenting it logically and coherently. Additionally, proper citation and adherence to academic integrity are crucial aspects of academic writing.</w:t>
      </w:r>
    </w:p>
    <w:p w14:paraId="663DA6CB" w14:textId="77777777" w:rsidR="008F295F" w:rsidRPr="00301883" w:rsidRDefault="008F295F" w:rsidP="00F72047">
      <w:pPr>
        <w:ind w:firstLine="708"/>
        <w:jc w:val="both"/>
        <w:rPr>
          <w:rFonts w:asciiTheme="minorHAnsi" w:eastAsia="Calibri" w:hAnsiTheme="minorHAnsi" w:cstheme="minorHAnsi"/>
          <w:bCs/>
          <w:sz w:val="22"/>
          <w:szCs w:val="22"/>
          <w:lang w:val="en-US" w:eastAsia="en-US"/>
        </w:rPr>
      </w:pPr>
    </w:p>
    <w:p w14:paraId="513FE505" w14:textId="342C9FEF" w:rsidR="00BC136B" w:rsidRPr="00301883" w:rsidRDefault="00BC136B" w:rsidP="00884031">
      <w:pPr>
        <w:ind w:firstLine="708"/>
        <w:jc w:val="both"/>
        <w:rPr>
          <w:rFonts w:asciiTheme="minorHAnsi" w:eastAsia="Calibri" w:hAnsiTheme="minorHAnsi" w:cstheme="minorHAnsi"/>
          <w:sz w:val="22"/>
          <w:szCs w:val="22"/>
          <w:lang w:val="en-US" w:eastAsia="en-US"/>
        </w:rPr>
      </w:pPr>
      <w:r w:rsidRPr="00301883">
        <w:rPr>
          <w:rFonts w:asciiTheme="minorHAnsi" w:eastAsia="Calibri" w:hAnsiTheme="minorHAnsi" w:cstheme="minorHAnsi"/>
          <w:b/>
          <w:sz w:val="22"/>
          <w:szCs w:val="22"/>
          <w:lang w:val="en-US" w:eastAsia="en-US"/>
        </w:rPr>
        <w:t>Open access</w:t>
      </w:r>
      <w:r w:rsidR="006F0F01" w:rsidRPr="00301883">
        <w:rPr>
          <w:rFonts w:asciiTheme="minorHAnsi" w:eastAsia="Calibri" w:hAnsiTheme="minorHAnsi" w:cstheme="minorHAnsi"/>
          <w:b/>
          <w:sz w:val="22"/>
          <w:szCs w:val="22"/>
          <w:lang w:val="kk-KZ" w:eastAsia="en-US"/>
        </w:rPr>
        <w:t xml:space="preserve">. </w:t>
      </w:r>
      <w:r w:rsidRPr="00301883">
        <w:rPr>
          <w:rFonts w:asciiTheme="minorHAnsi" w:eastAsia="Calibri" w:hAnsiTheme="minorHAnsi" w:cstheme="minorHAnsi"/>
          <w:sz w:val="22"/>
          <w:szCs w:val="22"/>
          <w:lang w:val="en-US" w:eastAsia="en-US"/>
        </w:rPr>
        <w:t>This conference is fully open access</w:t>
      </w:r>
      <w:r w:rsidR="00DB1206" w:rsidRPr="00301883">
        <w:rPr>
          <w:rFonts w:asciiTheme="minorHAnsi" w:hAnsiTheme="minorHAnsi" w:cstheme="minorHAnsi"/>
          <w:lang w:val="en-US"/>
        </w:rPr>
        <w:t xml:space="preserve"> </w:t>
      </w:r>
      <w:r w:rsidR="00DB1206" w:rsidRPr="00301883">
        <w:rPr>
          <w:rFonts w:asciiTheme="minorHAnsi" w:eastAsia="Calibri" w:hAnsiTheme="minorHAnsi" w:cstheme="minorHAnsi"/>
          <w:sz w:val="22"/>
          <w:szCs w:val="22"/>
          <w:lang w:val="en-US" w:eastAsia="en-US"/>
        </w:rPr>
        <w:t>under the CC BY-NC-ND license</w:t>
      </w:r>
      <w:r w:rsidR="004D7BE2" w:rsidRPr="00301883">
        <w:rPr>
          <w:rFonts w:asciiTheme="minorHAnsi" w:eastAsia="Calibri" w:hAnsiTheme="minorHAnsi" w:cstheme="minorHAnsi"/>
          <w:sz w:val="22"/>
          <w:szCs w:val="22"/>
          <w:lang w:val="en-US" w:eastAsia="en-US"/>
        </w:rPr>
        <w:t>;</w:t>
      </w:r>
      <w:r w:rsidR="003573DB" w:rsidRPr="00301883">
        <w:rPr>
          <w:rFonts w:asciiTheme="minorHAnsi" w:eastAsia="Calibri" w:hAnsiTheme="minorHAnsi" w:cstheme="minorHAnsi"/>
          <w:sz w:val="22"/>
          <w:szCs w:val="22"/>
          <w:lang w:val="en-US" w:eastAsia="en-US"/>
        </w:rPr>
        <w:t xml:space="preserve"> </w:t>
      </w:r>
      <w:r w:rsidRPr="00301883">
        <w:rPr>
          <w:rFonts w:asciiTheme="minorHAnsi" w:eastAsia="Calibri" w:hAnsiTheme="minorHAnsi" w:cstheme="minorHAnsi"/>
          <w:sz w:val="22"/>
          <w:szCs w:val="22"/>
          <w:lang w:val="en-US" w:eastAsia="en-US"/>
        </w:rPr>
        <w:t xml:space="preserve">all articles will be immediately and permanently free for everyone to read and download. </w:t>
      </w:r>
      <w:r w:rsidR="00884031" w:rsidRPr="00301883">
        <w:rPr>
          <w:rFonts w:asciiTheme="minorHAnsi" w:eastAsia="Calibri" w:hAnsiTheme="minorHAnsi" w:cstheme="minorHAnsi"/>
          <w:sz w:val="22"/>
          <w:szCs w:val="22"/>
          <w:lang w:val="en-US" w:eastAsia="en-US"/>
        </w:rPr>
        <w:t>You are free to share — copy and redistribute the material in any medium or format</w:t>
      </w:r>
      <w:r w:rsidR="004D7BE2" w:rsidRPr="00301883">
        <w:rPr>
          <w:rFonts w:asciiTheme="minorHAnsi" w:eastAsia="Calibri" w:hAnsiTheme="minorHAnsi" w:cstheme="minorHAnsi"/>
          <w:sz w:val="22"/>
          <w:szCs w:val="22"/>
          <w:lang w:val="en-US" w:eastAsia="en-US"/>
        </w:rPr>
        <w:t xml:space="preserve"> (</w:t>
      </w:r>
      <w:hyperlink r:id="rId12" w:history="1">
        <w:r w:rsidR="004D7BE2" w:rsidRPr="00301883">
          <w:rPr>
            <w:rStyle w:val="a8"/>
            <w:rFonts w:asciiTheme="minorHAnsi" w:eastAsia="Calibri" w:hAnsiTheme="minorHAnsi" w:cstheme="minorHAnsi"/>
            <w:sz w:val="22"/>
            <w:szCs w:val="22"/>
            <w:lang w:val="en-US" w:eastAsia="en-US"/>
          </w:rPr>
          <w:t>https://creativecommons.org/licenses/by-nc-nd/4.0/</w:t>
        </w:r>
      </w:hyperlink>
      <w:r w:rsidR="004D7BE2" w:rsidRPr="00301883">
        <w:rPr>
          <w:rFonts w:asciiTheme="minorHAnsi" w:eastAsia="Calibri" w:hAnsiTheme="minorHAnsi" w:cstheme="minorHAnsi"/>
          <w:sz w:val="22"/>
          <w:szCs w:val="22"/>
          <w:lang w:val="en-US" w:eastAsia="en-US"/>
        </w:rPr>
        <w:t>).</w:t>
      </w:r>
    </w:p>
    <w:p w14:paraId="1B41C7F6" w14:textId="77777777" w:rsidR="00BC136B" w:rsidRPr="00301883" w:rsidRDefault="00BC136B" w:rsidP="00BC136B">
      <w:pPr>
        <w:ind w:firstLine="709"/>
        <w:jc w:val="both"/>
        <w:rPr>
          <w:rFonts w:asciiTheme="minorHAnsi" w:eastAsia="Calibri" w:hAnsiTheme="minorHAnsi" w:cstheme="minorHAnsi"/>
          <w:sz w:val="22"/>
          <w:szCs w:val="22"/>
          <w:lang w:val="en-US" w:eastAsia="en-US"/>
        </w:rPr>
      </w:pPr>
    </w:p>
    <w:p w14:paraId="45A0E55C" w14:textId="543CDD2B" w:rsidR="00BC136B" w:rsidRPr="00301883" w:rsidRDefault="00BC136B" w:rsidP="00BC136B">
      <w:pPr>
        <w:ind w:firstLine="709"/>
        <w:jc w:val="both"/>
        <w:rPr>
          <w:rFonts w:asciiTheme="minorHAnsi" w:eastAsia="Calibri" w:hAnsiTheme="minorHAnsi" w:cstheme="minorHAnsi"/>
          <w:sz w:val="22"/>
          <w:szCs w:val="22"/>
          <w:lang w:val="en-US" w:eastAsia="en-US"/>
        </w:rPr>
      </w:pPr>
      <w:r w:rsidRPr="00301883">
        <w:rPr>
          <w:rFonts w:asciiTheme="minorHAnsi" w:eastAsia="Calibri" w:hAnsiTheme="minorHAnsi" w:cstheme="minorHAnsi"/>
          <w:b/>
          <w:sz w:val="22"/>
          <w:szCs w:val="22"/>
          <w:lang w:val="en-US" w:eastAsia="en-US"/>
        </w:rPr>
        <w:t>Publication fee</w:t>
      </w:r>
      <w:r w:rsidR="006F0F01" w:rsidRPr="00301883">
        <w:rPr>
          <w:rFonts w:asciiTheme="minorHAnsi" w:eastAsia="Calibri" w:hAnsiTheme="minorHAnsi" w:cstheme="minorHAnsi"/>
          <w:b/>
          <w:sz w:val="22"/>
          <w:szCs w:val="22"/>
          <w:lang w:val="kk-KZ" w:eastAsia="en-US"/>
        </w:rPr>
        <w:t xml:space="preserve">. </w:t>
      </w:r>
      <w:r w:rsidRPr="00301883">
        <w:rPr>
          <w:rFonts w:asciiTheme="minorHAnsi" w:eastAsia="Calibri" w:hAnsiTheme="minorHAnsi" w:cstheme="minorHAnsi"/>
          <w:sz w:val="22"/>
          <w:szCs w:val="22"/>
          <w:lang w:val="en-US" w:eastAsia="en-US"/>
        </w:rPr>
        <w:t>To provide Open Access, this conference has a publication fee which needs to be met by the authors or their research funders. Members</w:t>
      </w:r>
      <w:r w:rsidR="00244500" w:rsidRPr="00301883">
        <w:rPr>
          <w:rFonts w:asciiTheme="minorHAnsi" w:eastAsia="Calibri" w:hAnsiTheme="minorHAnsi" w:cstheme="minorHAnsi"/>
          <w:sz w:val="22"/>
          <w:szCs w:val="22"/>
          <w:lang w:val="en-US" w:eastAsia="en-US"/>
        </w:rPr>
        <w:t xml:space="preserve"> and reviewers </w:t>
      </w:r>
      <w:r w:rsidRPr="00301883">
        <w:rPr>
          <w:rFonts w:asciiTheme="minorHAnsi" w:eastAsia="Calibri" w:hAnsiTheme="minorHAnsi" w:cstheme="minorHAnsi"/>
          <w:sz w:val="22"/>
          <w:szCs w:val="22"/>
          <w:lang w:val="en-US" w:eastAsia="en-US"/>
        </w:rPr>
        <w:t>of this conference committee will publish out of charge.</w:t>
      </w:r>
      <w:r w:rsidR="00DB1206" w:rsidRPr="00301883">
        <w:rPr>
          <w:rFonts w:asciiTheme="minorHAnsi" w:eastAsia="Calibri" w:hAnsiTheme="minorHAnsi" w:cstheme="minorHAnsi"/>
          <w:sz w:val="22"/>
          <w:szCs w:val="22"/>
          <w:lang w:val="en-US" w:eastAsia="en-US"/>
        </w:rPr>
        <w:t xml:space="preserve"> Authors should process the payment after a conference paper </w:t>
      </w:r>
      <w:r w:rsidR="00C81637" w:rsidRPr="00301883">
        <w:rPr>
          <w:rFonts w:asciiTheme="minorHAnsi" w:eastAsia="Calibri" w:hAnsiTheme="minorHAnsi" w:cstheme="minorHAnsi"/>
          <w:sz w:val="22"/>
          <w:szCs w:val="22"/>
          <w:lang w:val="en-US" w:eastAsia="en-US"/>
        </w:rPr>
        <w:t>has</w:t>
      </w:r>
      <w:r w:rsidR="00DB1206" w:rsidRPr="00301883">
        <w:rPr>
          <w:rFonts w:asciiTheme="minorHAnsi" w:eastAsia="Calibri" w:hAnsiTheme="minorHAnsi" w:cstheme="minorHAnsi"/>
          <w:sz w:val="22"/>
          <w:szCs w:val="22"/>
          <w:lang w:val="en-US" w:eastAsia="en-US"/>
        </w:rPr>
        <w:t xml:space="preserve"> been </w:t>
      </w:r>
      <w:r w:rsidR="00BB1D39" w:rsidRPr="00301883">
        <w:rPr>
          <w:rFonts w:asciiTheme="minorHAnsi" w:eastAsia="Calibri" w:hAnsiTheme="minorHAnsi" w:cstheme="minorHAnsi"/>
          <w:sz w:val="22"/>
          <w:szCs w:val="22"/>
          <w:lang w:val="en-US" w:eastAsia="en-US"/>
        </w:rPr>
        <w:t>positively</w:t>
      </w:r>
      <w:r w:rsidR="00DB1206" w:rsidRPr="00301883">
        <w:rPr>
          <w:rFonts w:asciiTheme="minorHAnsi" w:eastAsia="Calibri" w:hAnsiTheme="minorHAnsi" w:cstheme="minorHAnsi"/>
          <w:sz w:val="22"/>
          <w:szCs w:val="22"/>
          <w:lang w:val="en-US" w:eastAsia="en-US"/>
        </w:rPr>
        <w:t xml:space="preserve"> reviewed by our secret reviewers.  </w:t>
      </w:r>
    </w:p>
    <w:p w14:paraId="488BCEB7" w14:textId="77777777" w:rsidR="00BC136B" w:rsidRPr="00301883" w:rsidRDefault="00BC136B" w:rsidP="00BC136B">
      <w:pPr>
        <w:ind w:firstLine="709"/>
        <w:jc w:val="both"/>
        <w:rPr>
          <w:rFonts w:asciiTheme="minorHAnsi" w:eastAsia="Calibri" w:hAnsiTheme="minorHAnsi" w:cstheme="minorHAnsi"/>
          <w:sz w:val="22"/>
          <w:szCs w:val="22"/>
          <w:lang w:val="en-US" w:eastAsia="en-US"/>
        </w:rPr>
      </w:pPr>
    </w:p>
    <w:p w14:paraId="36862995" w14:textId="77777777" w:rsidR="00B01FDA" w:rsidRPr="00301883" w:rsidRDefault="00BC136B" w:rsidP="00BC136B">
      <w:pPr>
        <w:ind w:firstLine="709"/>
        <w:jc w:val="both"/>
        <w:rPr>
          <w:rFonts w:asciiTheme="minorHAnsi" w:eastAsia="Calibri" w:hAnsiTheme="minorHAnsi" w:cstheme="minorHAnsi"/>
          <w:sz w:val="22"/>
          <w:szCs w:val="22"/>
          <w:lang w:val="en-US" w:eastAsia="en-US"/>
        </w:rPr>
      </w:pPr>
      <w:r w:rsidRPr="00301883">
        <w:rPr>
          <w:rFonts w:asciiTheme="minorHAnsi" w:eastAsia="Calibri" w:hAnsiTheme="minorHAnsi" w:cstheme="minorHAnsi"/>
          <w:b/>
          <w:sz w:val="22"/>
          <w:szCs w:val="22"/>
          <w:lang w:val="en-US" w:eastAsia="en-US"/>
        </w:rPr>
        <w:t>Language</w:t>
      </w:r>
      <w:r w:rsidR="006F0F01" w:rsidRPr="00301883">
        <w:rPr>
          <w:rFonts w:asciiTheme="minorHAnsi" w:eastAsia="Calibri" w:hAnsiTheme="minorHAnsi" w:cstheme="minorHAnsi"/>
          <w:sz w:val="22"/>
          <w:szCs w:val="22"/>
          <w:lang w:val="kk-KZ" w:eastAsia="en-US"/>
        </w:rPr>
        <w:t xml:space="preserve">. </w:t>
      </w:r>
      <w:r w:rsidRPr="00301883">
        <w:rPr>
          <w:rFonts w:asciiTheme="minorHAnsi" w:eastAsia="Calibri" w:hAnsiTheme="minorHAnsi" w:cstheme="minorHAnsi"/>
          <w:sz w:val="22"/>
          <w:szCs w:val="22"/>
          <w:lang w:val="en-US" w:eastAsia="en-US"/>
        </w:rPr>
        <w:t xml:space="preserve">Please write your text in good English (American or British usage is accepted). </w:t>
      </w:r>
    </w:p>
    <w:p w14:paraId="53F61092" w14:textId="77777777" w:rsidR="00BC136B" w:rsidRPr="00301883" w:rsidRDefault="00BC136B" w:rsidP="000151F9">
      <w:pPr>
        <w:ind w:firstLine="709"/>
        <w:jc w:val="both"/>
        <w:rPr>
          <w:rFonts w:asciiTheme="minorHAnsi" w:eastAsia="Calibri" w:hAnsiTheme="minorHAnsi" w:cstheme="minorHAnsi"/>
          <w:b/>
          <w:sz w:val="22"/>
          <w:szCs w:val="22"/>
          <w:lang w:val="en-US" w:eastAsia="en-US"/>
        </w:rPr>
      </w:pPr>
    </w:p>
    <w:p w14:paraId="21E689E8" w14:textId="17BF4849" w:rsidR="000A1CE7" w:rsidRPr="00301883" w:rsidRDefault="000151F9" w:rsidP="000151F9">
      <w:pPr>
        <w:ind w:firstLine="709"/>
        <w:jc w:val="both"/>
        <w:rPr>
          <w:rFonts w:asciiTheme="minorHAnsi" w:eastAsia="Calibri" w:hAnsiTheme="minorHAnsi" w:cstheme="minorHAnsi"/>
          <w:sz w:val="22"/>
          <w:szCs w:val="22"/>
          <w:lang w:val="en-US" w:eastAsia="en-US"/>
        </w:rPr>
      </w:pPr>
      <w:r w:rsidRPr="00301883">
        <w:rPr>
          <w:rFonts w:asciiTheme="minorHAnsi" w:eastAsia="Calibri" w:hAnsiTheme="minorHAnsi" w:cstheme="minorHAnsi"/>
          <w:b/>
          <w:sz w:val="22"/>
          <w:szCs w:val="22"/>
          <w:lang w:val="en-US" w:eastAsia="en-US"/>
        </w:rPr>
        <w:t>Citation in text</w:t>
      </w:r>
      <w:r w:rsidR="006F0F01" w:rsidRPr="00301883">
        <w:rPr>
          <w:rFonts w:asciiTheme="minorHAnsi" w:eastAsia="Calibri" w:hAnsiTheme="minorHAnsi" w:cstheme="minorHAnsi"/>
          <w:b/>
          <w:sz w:val="22"/>
          <w:szCs w:val="22"/>
          <w:lang w:val="kk-KZ" w:eastAsia="en-US"/>
        </w:rPr>
        <w:t xml:space="preserve">. </w:t>
      </w:r>
      <w:r w:rsidRPr="00301883">
        <w:rPr>
          <w:rFonts w:asciiTheme="minorHAnsi" w:eastAsia="Calibri" w:hAnsiTheme="minorHAnsi" w:cstheme="minorHAnsi"/>
          <w:sz w:val="22"/>
          <w:szCs w:val="22"/>
          <w:lang w:val="en-US" w:eastAsia="en-US"/>
        </w:rPr>
        <w:t xml:space="preserve">Please ensure that every reference cited in the text is also present in the reference list (and vice versa). When the author’s name forms part of the text, only the year of publication appears </w:t>
      </w:r>
      <w:r w:rsidRPr="00301883">
        <w:rPr>
          <w:rFonts w:asciiTheme="minorHAnsi" w:eastAsia="Calibri" w:hAnsiTheme="minorHAnsi" w:cstheme="minorHAnsi"/>
          <w:sz w:val="22"/>
          <w:szCs w:val="22"/>
          <w:lang w:val="en-US" w:eastAsia="en-US"/>
        </w:rPr>
        <w:lastRenderedPageBreak/>
        <w:t xml:space="preserve">within </w:t>
      </w:r>
      <w:r w:rsidR="00B17630" w:rsidRPr="00301883">
        <w:rPr>
          <w:rFonts w:asciiTheme="minorHAnsi" w:eastAsia="Calibri" w:hAnsiTheme="minorHAnsi" w:cstheme="minorHAnsi"/>
          <w:sz w:val="22"/>
          <w:szCs w:val="22"/>
          <w:lang w:val="en-US" w:eastAsia="en-US"/>
        </w:rPr>
        <w:t>parentheses</w:t>
      </w:r>
      <w:r w:rsidR="006A4041" w:rsidRPr="00301883">
        <w:rPr>
          <w:rFonts w:asciiTheme="minorHAnsi" w:eastAsia="Calibri" w:hAnsiTheme="minorHAnsi" w:cstheme="minorHAnsi"/>
          <w:sz w:val="22"/>
          <w:szCs w:val="22"/>
          <w:lang w:val="en-US" w:eastAsia="en-US"/>
        </w:rPr>
        <w:t xml:space="preserve">. </w:t>
      </w:r>
      <w:r w:rsidR="00FB1F51" w:rsidRPr="00301883">
        <w:rPr>
          <w:rFonts w:asciiTheme="minorHAnsi" w:eastAsia="Calibri" w:hAnsiTheme="minorHAnsi" w:cstheme="minorHAnsi"/>
          <w:sz w:val="22"/>
          <w:szCs w:val="22"/>
          <w:lang w:val="en-US" w:eastAsia="en-US"/>
        </w:rPr>
        <w:t>For instance</w:t>
      </w:r>
      <w:r w:rsidR="00FB1F51" w:rsidRPr="00301883">
        <w:rPr>
          <w:rFonts w:asciiTheme="minorHAnsi" w:eastAsia="Calibri" w:hAnsiTheme="minorHAnsi" w:cstheme="minorHAnsi"/>
          <w:sz w:val="22"/>
          <w:szCs w:val="22"/>
          <w:lang w:val="kk-KZ" w:eastAsia="en-US"/>
        </w:rPr>
        <w:t xml:space="preserve">, </w:t>
      </w:r>
      <w:r w:rsidR="00997FCF" w:rsidRPr="00301883">
        <w:rPr>
          <w:rFonts w:asciiTheme="minorHAnsi" w:eastAsia="Calibri" w:hAnsiTheme="minorHAnsi" w:cstheme="minorHAnsi"/>
          <w:sz w:val="22"/>
          <w:szCs w:val="22"/>
          <w:lang w:val="en-US" w:eastAsia="en-US"/>
        </w:rPr>
        <w:t>the</w:t>
      </w:r>
      <w:r w:rsidR="006062BA" w:rsidRPr="00301883">
        <w:rPr>
          <w:rFonts w:asciiTheme="minorHAnsi" w:eastAsia="Calibri" w:hAnsiTheme="minorHAnsi" w:cstheme="minorHAnsi"/>
          <w:sz w:val="22"/>
          <w:szCs w:val="22"/>
          <w:lang w:val="en-US" w:eastAsia="en-US"/>
        </w:rPr>
        <w:t xml:space="preserve"> technologies used for selenium extraction from middling of copper production provide roasting of selenium-containing materials and produce crude selenium </w:t>
      </w:r>
      <w:r w:rsidR="006A4041" w:rsidRPr="00301883">
        <w:rPr>
          <w:rFonts w:asciiTheme="minorHAnsi" w:eastAsia="Calibri" w:hAnsiTheme="minorHAnsi" w:cstheme="minorHAnsi"/>
          <w:sz w:val="22"/>
          <w:szCs w:val="22"/>
          <w:lang w:val="en-US" w:eastAsia="en-US"/>
        </w:rPr>
        <w:t>(</w:t>
      </w:r>
      <w:proofErr w:type="spellStart"/>
      <w:r w:rsidR="0046432E" w:rsidRPr="00301883">
        <w:rPr>
          <w:rFonts w:asciiTheme="minorHAnsi" w:eastAsia="Calibri" w:hAnsiTheme="minorHAnsi" w:cstheme="minorHAnsi"/>
          <w:sz w:val="22"/>
          <w:szCs w:val="22"/>
          <w:lang w:val="en-US" w:eastAsia="en-US"/>
        </w:rPr>
        <w:t>Kenzhaliyev</w:t>
      </w:r>
      <w:proofErr w:type="spellEnd"/>
      <w:r w:rsidR="006A4041" w:rsidRPr="00301883">
        <w:rPr>
          <w:rFonts w:asciiTheme="minorHAnsi" w:eastAsia="Calibri" w:hAnsiTheme="minorHAnsi" w:cstheme="minorHAnsi"/>
          <w:sz w:val="22"/>
          <w:szCs w:val="22"/>
          <w:lang w:val="en-US" w:eastAsia="en-US"/>
        </w:rPr>
        <w:t>, 20</w:t>
      </w:r>
      <w:r w:rsidR="0046432E" w:rsidRPr="00301883">
        <w:rPr>
          <w:rFonts w:asciiTheme="minorHAnsi" w:eastAsia="Calibri" w:hAnsiTheme="minorHAnsi" w:cstheme="minorHAnsi"/>
          <w:sz w:val="22"/>
          <w:szCs w:val="22"/>
          <w:lang w:val="en-US" w:eastAsia="en-US"/>
        </w:rPr>
        <w:t>24</w:t>
      </w:r>
      <w:r w:rsidR="000A1CE7" w:rsidRPr="00301883">
        <w:rPr>
          <w:rFonts w:asciiTheme="minorHAnsi" w:eastAsia="Calibri" w:hAnsiTheme="minorHAnsi" w:cstheme="minorHAnsi"/>
          <w:sz w:val="22"/>
          <w:szCs w:val="22"/>
          <w:lang w:val="en-US" w:eastAsia="en-US"/>
        </w:rPr>
        <w:t>)</w:t>
      </w:r>
      <w:r w:rsidR="00D964BA" w:rsidRPr="00301883">
        <w:rPr>
          <w:rFonts w:asciiTheme="minorHAnsi" w:eastAsia="Calibri" w:hAnsiTheme="minorHAnsi" w:cstheme="minorHAnsi"/>
          <w:sz w:val="22"/>
          <w:szCs w:val="22"/>
          <w:lang w:val="en-US" w:eastAsia="en-US"/>
        </w:rPr>
        <w:t xml:space="preserve">. </w:t>
      </w:r>
    </w:p>
    <w:p w14:paraId="24454D18" w14:textId="77777777" w:rsidR="006F0F01" w:rsidRPr="00301883" w:rsidRDefault="006F0F01" w:rsidP="00322EDB">
      <w:pPr>
        <w:ind w:firstLine="709"/>
        <w:jc w:val="center"/>
        <w:rPr>
          <w:rFonts w:asciiTheme="minorHAnsi" w:eastAsia="Calibri" w:hAnsiTheme="minorHAnsi" w:cstheme="minorHAnsi"/>
          <w:i/>
          <w:color w:val="000000"/>
          <w:sz w:val="22"/>
          <w:szCs w:val="22"/>
          <w:lang w:val="en-US" w:eastAsia="en-US"/>
        </w:rPr>
      </w:pPr>
    </w:p>
    <w:p w14:paraId="11AB53F5" w14:textId="2B7C56F0" w:rsidR="002202F4" w:rsidRPr="00301883" w:rsidRDefault="005334FC" w:rsidP="005334FC">
      <w:pPr>
        <w:ind w:firstLine="709"/>
        <w:jc w:val="both"/>
        <w:rPr>
          <w:rFonts w:asciiTheme="minorHAnsi" w:eastAsia="Calibri" w:hAnsiTheme="minorHAnsi" w:cstheme="minorHAnsi"/>
          <w:sz w:val="22"/>
          <w:szCs w:val="22"/>
          <w:lang w:val="en-US" w:eastAsia="en-US"/>
        </w:rPr>
      </w:pPr>
      <w:r w:rsidRPr="00301883">
        <w:rPr>
          <w:rFonts w:asciiTheme="minorHAnsi" w:eastAsia="Calibri" w:hAnsiTheme="minorHAnsi" w:cstheme="minorHAnsi"/>
          <w:b/>
          <w:sz w:val="22"/>
          <w:szCs w:val="22"/>
          <w:lang w:val="en-US" w:eastAsia="en-US"/>
        </w:rPr>
        <w:t>Tables</w:t>
      </w:r>
      <w:r w:rsidR="0006183E" w:rsidRPr="00301883">
        <w:rPr>
          <w:rFonts w:asciiTheme="minorHAnsi" w:eastAsia="Calibri" w:hAnsiTheme="minorHAnsi" w:cstheme="minorHAnsi"/>
          <w:b/>
          <w:sz w:val="22"/>
          <w:szCs w:val="22"/>
          <w:lang w:val="en-US" w:eastAsia="en-US"/>
        </w:rPr>
        <w:t xml:space="preserve"> and Figures</w:t>
      </w:r>
      <w:r w:rsidR="006F0F01" w:rsidRPr="00301883">
        <w:rPr>
          <w:rFonts w:asciiTheme="minorHAnsi" w:eastAsia="Calibri" w:hAnsiTheme="minorHAnsi" w:cstheme="minorHAnsi"/>
          <w:b/>
          <w:sz w:val="22"/>
          <w:szCs w:val="22"/>
          <w:lang w:val="kk-KZ" w:eastAsia="en-US"/>
        </w:rPr>
        <w:t xml:space="preserve">. </w:t>
      </w:r>
      <w:r w:rsidRPr="00301883">
        <w:rPr>
          <w:rFonts w:asciiTheme="minorHAnsi" w:eastAsia="Calibri" w:hAnsiTheme="minorHAnsi" w:cstheme="minorHAnsi"/>
          <w:sz w:val="22"/>
          <w:szCs w:val="22"/>
          <w:lang w:val="en-US" w:eastAsia="en-US"/>
        </w:rPr>
        <w:t>Please</w:t>
      </w:r>
      <w:r w:rsidR="00B17630" w:rsidRPr="00301883">
        <w:rPr>
          <w:rFonts w:asciiTheme="minorHAnsi" w:eastAsia="Calibri" w:hAnsiTheme="minorHAnsi" w:cstheme="minorHAnsi"/>
          <w:sz w:val="22"/>
          <w:szCs w:val="22"/>
          <w:lang w:val="en-US" w:eastAsia="en-US"/>
        </w:rPr>
        <w:t>,</w:t>
      </w:r>
      <w:r w:rsidRPr="00301883">
        <w:rPr>
          <w:rFonts w:asciiTheme="minorHAnsi" w:eastAsia="Calibri" w:hAnsiTheme="minorHAnsi" w:cstheme="minorHAnsi"/>
          <w:sz w:val="22"/>
          <w:szCs w:val="22"/>
          <w:lang w:val="en-US" w:eastAsia="en-US"/>
        </w:rPr>
        <w:t xml:space="preserve"> submit tables as editable text and not as images.  Number tables </w:t>
      </w:r>
      <w:r w:rsidR="00660571" w:rsidRPr="00301883">
        <w:rPr>
          <w:rFonts w:asciiTheme="minorHAnsi" w:eastAsia="Calibri" w:hAnsiTheme="minorHAnsi" w:cstheme="minorHAnsi"/>
          <w:sz w:val="22"/>
          <w:szCs w:val="22"/>
          <w:lang w:val="en-US" w:eastAsia="en-US"/>
        </w:rPr>
        <w:t xml:space="preserve">and figures </w:t>
      </w:r>
      <w:r w:rsidRPr="00301883">
        <w:rPr>
          <w:rFonts w:asciiTheme="minorHAnsi" w:eastAsia="Calibri" w:hAnsiTheme="minorHAnsi" w:cstheme="minorHAnsi"/>
          <w:sz w:val="22"/>
          <w:szCs w:val="22"/>
          <w:lang w:val="en-US" w:eastAsia="en-US"/>
        </w:rPr>
        <w:t xml:space="preserve">consecutively </w:t>
      </w:r>
      <w:r w:rsidR="00B17630" w:rsidRPr="00301883">
        <w:rPr>
          <w:rFonts w:asciiTheme="minorHAnsi" w:eastAsia="Calibri" w:hAnsiTheme="minorHAnsi" w:cstheme="minorHAnsi"/>
          <w:sz w:val="22"/>
          <w:szCs w:val="22"/>
          <w:lang w:val="en-US" w:eastAsia="en-US"/>
        </w:rPr>
        <w:t>by</w:t>
      </w:r>
      <w:r w:rsidRPr="00301883">
        <w:rPr>
          <w:rFonts w:asciiTheme="minorHAnsi" w:eastAsia="Calibri" w:hAnsiTheme="minorHAnsi" w:cstheme="minorHAnsi"/>
          <w:sz w:val="22"/>
          <w:szCs w:val="22"/>
          <w:lang w:val="en-US" w:eastAsia="en-US"/>
        </w:rPr>
        <w:t xml:space="preserve"> their appearance in the text and place any table notes below the table body. Be sparing in the use of tables and ensure that the data </w:t>
      </w:r>
      <w:r w:rsidR="00B17630" w:rsidRPr="00301883">
        <w:rPr>
          <w:rFonts w:asciiTheme="minorHAnsi" w:eastAsia="Calibri" w:hAnsiTheme="minorHAnsi" w:cstheme="minorHAnsi"/>
          <w:sz w:val="22"/>
          <w:szCs w:val="22"/>
          <w:lang w:val="en-US" w:eastAsia="en-US"/>
        </w:rPr>
        <w:t>presented</w:t>
      </w:r>
      <w:r w:rsidRPr="00301883">
        <w:rPr>
          <w:rFonts w:asciiTheme="minorHAnsi" w:eastAsia="Calibri" w:hAnsiTheme="minorHAnsi" w:cstheme="minorHAnsi"/>
          <w:sz w:val="22"/>
          <w:szCs w:val="22"/>
          <w:lang w:val="en-US" w:eastAsia="en-US"/>
        </w:rPr>
        <w:t xml:space="preserve"> in them do not duplicate results described elsewhere in the article.</w:t>
      </w:r>
      <w:r w:rsidR="00660571" w:rsidRPr="00301883">
        <w:rPr>
          <w:rFonts w:asciiTheme="minorHAnsi" w:eastAsia="Calibri" w:hAnsiTheme="minorHAnsi" w:cstheme="minorHAnsi"/>
          <w:sz w:val="22"/>
          <w:szCs w:val="22"/>
          <w:lang w:val="en-US" w:eastAsia="en-US"/>
        </w:rPr>
        <w:t xml:space="preserve"> All the tables and figures should be described in the context. </w:t>
      </w:r>
      <w:r w:rsidR="00B00862" w:rsidRPr="00301883">
        <w:rPr>
          <w:rFonts w:asciiTheme="minorHAnsi" w:eastAsia="Calibri" w:hAnsiTheme="minorHAnsi" w:cstheme="minorHAnsi"/>
          <w:sz w:val="22"/>
          <w:szCs w:val="22"/>
          <w:lang w:val="en-US" w:eastAsia="en-US"/>
        </w:rPr>
        <w:t xml:space="preserve">For example: Table 1 shows changes in microhardness and emerging structures during plasma hardening. </w:t>
      </w:r>
    </w:p>
    <w:p w14:paraId="74C0A75B" w14:textId="77777777" w:rsidR="005334FC" w:rsidRPr="00301883" w:rsidRDefault="005334FC" w:rsidP="005334FC">
      <w:pPr>
        <w:ind w:firstLine="709"/>
        <w:jc w:val="both"/>
        <w:rPr>
          <w:rFonts w:asciiTheme="minorHAnsi" w:eastAsia="Calibri" w:hAnsiTheme="minorHAnsi" w:cstheme="minorHAnsi"/>
          <w:bCs/>
          <w:color w:val="222222"/>
          <w:lang w:val="en-US" w:eastAsia="en-US"/>
        </w:rPr>
      </w:pPr>
    </w:p>
    <w:p w14:paraId="1DE14798" w14:textId="0E868DCB" w:rsidR="000A244C" w:rsidRPr="00301883" w:rsidRDefault="0090153C" w:rsidP="0006183E">
      <w:pPr>
        <w:spacing w:line="259" w:lineRule="auto"/>
        <w:ind w:firstLine="708"/>
        <w:rPr>
          <w:rFonts w:asciiTheme="minorHAnsi" w:eastAsia="Calibri" w:hAnsiTheme="minorHAnsi" w:cstheme="minorHAnsi"/>
          <w:lang w:val="en-US" w:eastAsia="en-US"/>
        </w:rPr>
      </w:pPr>
      <w:r w:rsidRPr="00301883">
        <w:rPr>
          <w:rFonts w:asciiTheme="minorHAnsi" w:eastAsia="Calibri" w:hAnsiTheme="minorHAnsi" w:cstheme="minorHAnsi"/>
          <w:b/>
          <w:bCs/>
          <w:lang w:val="en-US" w:eastAsia="en-US"/>
        </w:rPr>
        <w:t xml:space="preserve">Table </w:t>
      </w:r>
      <w:r w:rsidR="00B01FDA" w:rsidRPr="00301883">
        <w:rPr>
          <w:rFonts w:asciiTheme="minorHAnsi" w:eastAsia="Calibri" w:hAnsiTheme="minorHAnsi" w:cstheme="minorHAnsi"/>
          <w:b/>
          <w:bCs/>
          <w:lang w:val="en-US" w:eastAsia="en-US"/>
        </w:rPr>
        <w:t>1</w:t>
      </w:r>
      <w:r w:rsidRPr="00301883">
        <w:rPr>
          <w:rFonts w:asciiTheme="minorHAnsi" w:eastAsia="Calibri" w:hAnsiTheme="minorHAnsi" w:cstheme="minorHAnsi"/>
          <w:lang w:val="en-US" w:eastAsia="en-US"/>
        </w:rPr>
        <w:t xml:space="preserve">. </w:t>
      </w:r>
      <w:r w:rsidR="000A244C" w:rsidRPr="00301883">
        <w:rPr>
          <w:rFonts w:asciiTheme="minorHAnsi" w:eastAsia="Calibri" w:hAnsiTheme="minorHAnsi" w:cstheme="minorHAnsi"/>
          <w:lang w:val="en-US" w:eastAsia="en-US"/>
        </w:rPr>
        <w:t xml:space="preserve">The </w:t>
      </w:r>
      <w:r w:rsidR="00B17630" w:rsidRPr="00301883">
        <w:rPr>
          <w:rFonts w:asciiTheme="minorHAnsi" w:eastAsia="Calibri" w:hAnsiTheme="minorHAnsi" w:cstheme="minorHAnsi"/>
          <w:lang w:val="en-US" w:eastAsia="en-US"/>
        </w:rPr>
        <w:t>result</w:t>
      </w:r>
      <w:r w:rsidR="000A244C" w:rsidRPr="00301883">
        <w:rPr>
          <w:rFonts w:asciiTheme="minorHAnsi" w:eastAsia="Calibri" w:hAnsiTheme="minorHAnsi" w:cstheme="minorHAnsi"/>
          <w:lang w:val="en-US" w:eastAsia="en-US"/>
        </w:rPr>
        <w:t xml:space="preserve"> of Regression Coefficients Reading Habits (X) towards Writing Skills (Y)</w:t>
      </w:r>
    </w:p>
    <w:p w14:paraId="66845DAB" w14:textId="77777777" w:rsidR="000A244C" w:rsidRPr="00301883" w:rsidRDefault="000A244C" w:rsidP="000A244C">
      <w:pPr>
        <w:spacing w:line="259" w:lineRule="auto"/>
        <w:ind w:firstLine="708"/>
        <w:jc w:val="both"/>
        <w:rPr>
          <w:rFonts w:asciiTheme="minorHAnsi" w:eastAsia="Calibri" w:hAnsiTheme="minorHAnsi" w:cstheme="minorHAnsi"/>
          <w:lang w:val="en-US" w:eastAsia="en-US"/>
        </w:rPr>
      </w:pPr>
    </w:p>
    <w:tbl>
      <w:tblPr>
        <w:tblStyle w:val="PlainTable24"/>
        <w:tblW w:w="0" w:type="auto"/>
        <w:jc w:val="center"/>
        <w:tblLook w:val="04A0" w:firstRow="1" w:lastRow="0" w:firstColumn="1" w:lastColumn="0" w:noHBand="0" w:noVBand="1"/>
      </w:tblPr>
      <w:tblGrid>
        <w:gridCol w:w="1369"/>
        <w:gridCol w:w="672"/>
        <w:gridCol w:w="988"/>
        <w:gridCol w:w="1308"/>
        <w:gridCol w:w="773"/>
        <w:gridCol w:w="571"/>
      </w:tblGrid>
      <w:tr w:rsidR="000A244C" w:rsidRPr="00301883" w14:paraId="07704B96" w14:textId="77777777" w:rsidTr="00334D0D">
        <w:trPr>
          <w:cnfStyle w:val="100000000000" w:firstRow="1" w:lastRow="0" w:firstColumn="0" w:lastColumn="0" w:oddVBand="0" w:evenVBand="0" w:oddHBand="0" w:evenHBand="0" w:firstRowFirstColumn="0" w:firstRowLastColumn="0" w:lastRowFirstColumn="0" w:lastRowLastColumn="0"/>
          <w:trHeight w:val="530"/>
          <w:jc w:val="center"/>
        </w:trPr>
        <w:tc>
          <w:tcPr>
            <w:cnfStyle w:val="001000000000" w:firstRow="0" w:lastRow="0" w:firstColumn="1" w:lastColumn="0" w:oddVBand="0" w:evenVBand="0" w:oddHBand="0" w:evenHBand="0" w:firstRowFirstColumn="0" w:firstRowLastColumn="0" w:lastRowFirstColumn="0" w:lastRowLastColumn="0"/>
            <w:tcW w:w="0" w:type="auto"/>
            <w:vMerge w:val="restart"/>
            <w:tcBorders>
              <w:top w:val="single" w:sz="12" w:space="0" w:color="auto"/>
            </w:tcBorders>
          </w:tcPr>
          <w:p w14:paraId="7F0A65F3" w14:textId="77777777" w:rsidR="000A244C" w:rsidRPr="00301883" w:rsidRDefault="000A244C" w:rsidP="000A244C">
            <w:pPr>
              <w:contextualSpacing/>
              <w:jc w:val="center"/>
              <w:rPr>
                <w:rFonts w:asciiTheme="minorHAnsi" w:eastAsia="Calibri" w:hAnsiTheme="minorHAnsi" w:cstheme="minorHAnsi"/>
                <w:lang w:eastAsia="en-US"/>
              </w:rPr>
            </w:pPr>
            <w:r w:rsidRPr="00301883">
              <w:rPr>
                <w:rFonts w:asciiTheme="minorHAnsi" w:eastAsia="Calibri" w:hAnsiTheme="minorHAnsi" w:cstheme="minorHAnsi"/>
                <w:lang w:eastAsia="en-US"/>
              </w:rPr>
              <w:t>Model</w:t>
            </w:r>
          </w:p>
        </w:tc>
        <w:tc>
          <w:tcPr>
            <w:tcW w:w="0" w:type="auto"/>
            <w:gridSpan w:val="2"/>
            <w:tcBorders>
              <w:top w:val="single" w:sz="12" w:space="0" w:color="auto"/>
              <w:bottom w:val="single" w:sz="12" w:space="0" w:color="auto"/>
            </w:tcBorders>
          </w:tcPr>
          <w:p w14:paraId="4CF60CA5" w14:textId="77777777" w:rsidR="000A244C" w:rsidRPr="00301883" w:rsidRDefault="000A244C" w:rsidP="000A244C">
            <w:pPr>
              <w:contextualSpacing/>
              <w:jc w:val="center"/>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theme="minorHAnsi"/>
                <w:lang w:eastAsia="en-US"/>
              </w:rPr>
            </w:pPr>
            <w:r w:rsidRPr="00301883">
              <w:rPr>
                <w:rFonts w:asciiTheme="minorHAnsi" w:eastAsia="Calibri" w:hAnsiTheme="minorHAnsi" w:cstheme="minorHAnsi"/>
                <w:lang w:eastAsia="en-US"/>
              </w:rPr>
              <w:t>Unstandardized</w:t>
            </w:r>
          </w:p>
          <w:p w14:paraId="164FE90A" w14:textId="77777777" w:rsidR="000A244C" w:rsidRPr="00301883" w:rsidRDefault="000A244C" w:rsidP="000A244C">
            <w:pPr>
              <w:contextualSpacing/>
              <w:jc w:val="center"/>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theme="minorHAnsi"/>
                <w:lang w:eastAsia="en-US"/>
              </w:rPr>
            </w:pPr>
            <w:r w:rsidRPr="00301883">
              <w:rPr>
                <w:rFonts w:asciiTheme="minorHAnsi" w:eastAsia="Calibri" w:hAnsiTheme="minorHAnsi" w:cstheme="minorHAnsi"/>
                <w:lang w:eastAsia="en-US"/>
              </w:rPr>
              <w:t>Coefficients</w:t>
            </w:r>
          </w:p>
        </w:tc>
        <w:tc>
          <w:tcPr>
            <w:tcW w:w="0" w:type="auto"/>
            <w:tcBorders>
              <w:top w:val="single" w:sz="12" w:space="0" w:color="auto"/>
              <w:bottom w:val="single" w:sz="12" w:space="0" w:color="auto"/>
            </w:tcBorders>
          </w:tcPr>
          <w:p w14:paraId="12ABE8F8" w14:textId="77777777" w:rsidR="000A244C" w:rsidRPr="00301883" w:rsidRDefault="000A244C" w:rsidP="000A244C">
            <w:pPr>
              <w:contextualSpacing/>
              <w:jc w:val="center"/>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theme="minorHAnsi"/>
                <w:lang w:eastAsia="en-US"/>
              </w:rPr>
            </w:pPr>
            <w:r w:rsidRPr="00301883">
              <w:rPr>
                <w:rFonts w:asciiTheme="minorHAnsi" w:eastAsia="Calibri" w:hAnsiTheme="minorHAnsi" w:cstheme="minorHAnsi"/>
                <w:lang w:eastAsia="en-US"/>
              </w:rPr>
              <w:t>Standardized</w:t>
            </w:r>
          </w:p>
          <w:p w14:paraId="68153EBE" w14:textId="77777777" w:rsidR="000A244C" w:rsidRPr="00301883" w:rsidRDefault="000A244C" w:rsidP="000A244C">
            <w:pPr>
              <w:contextualSpacing/>
              <w:jc w:val="center"/>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theme="minorHAnsi"/>
                <w:lang w:eastAsia="en-US"/>
              </w:rPr>
            </w:pPr>
            <w:r w:rsidRPr="00301883">
              <w:rPr>
                <w:rFonts w:asciiTheme="minorHAnsi" w:eastAsia="Calibri" w:hAnsiTheme="minorHAnsi" w:cstheme="minorHAnsi"/>
                <w:lang w:eastAsia="en-US"/>
              </w:rPr>
              <w:t>Coefficients</w:t>
            </w:r>
          </w:p>
        </w:tc>
        <w:tc>
          <w:tcPr>
            <w:tcW w:w="0" w:type="auto"/>
            <w:vMerge w:val="restart"/>
            <w:tcBorders>
              <w:top w:val="single" w:sz="12" w:space="0" w:color="auto"/>
            </w:tcBorders>
          </w:tcPr>
          <w:p w14:paraId="1214F843" w14:textId="77777777" w:rsidR="000A244C" w:rsidRPr="00301883" w:rsidRDefault="000A244C" w:rsidP="000A244C">
            <w:pPr>
              <w:contextualSpacing/>
              <w:jc w:val="center"/>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theme="minorHAnsi"/>
                <w:lang w:eastAsia="en-US"/>
              </w:rPr>
            </w:pPr>
            <w:r w:rsidRPr="00301883">
              <w:rPr>
                <w:rFonts w:asciiTheme="minorHAnsi" w:eastAsia="Calibri" w:hAnsiTheme="minorHAnsi" w:cstheme="minorHAnsi"/>
                <w:lang w:eastAsia="en-US"/>
              </w:rPr>
              <w:t>t</w:t>
            </w:r>
          </w:p>
        </w:tc>
        <w:tc>
          <w:tcPr>
            <w:tcW w:w="0" w:type="auto"/>
            <w:vMerge w:val="restart"/>
            <w:tcBorders>
              <w:top w:val="single" w:sz="12" w:space="0" w:color="auto"/>
            </w:tcBorders>
          </w:tcPr>
          <w:p w14:paraId="4984D1C5" w14:textId="77777777" w:rsidR="000A244C" w:rsidRPr="00301883" w:rsidRDefault="000A244C" w:rsidP="000A244C">
            <w:pPr>
              <w:contextualSpacing/>
              <w:jc w:val="center"/>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theme="minorHAnsi"/>
                <w:lang w:eastAsia="en-US"/>
              </w:rPr>
            </w:pPr>
            <w:r w:rsidRPr="00301883">
              <w:rPr>
                <w:rFonts w:asciiTheme="minorHAnsi" w:eastAsia="Calibri" w:hAnsiTheme="minorHAnsi" w:cstheme="minorHAnsi"/>
                <w:lang w:eastAsia="en-US"/>
              </w:rPr>
              <w:t>Sig</w:t>
            </w:r>
          </w:p>
        </w:tc>
      </w:tr>
      <w:tr w:rsidR="000A244C" w:rsidRPr="00301883" w14:paraId="29DC9E4E" w14:textId="77777777" w:rsidTr="00334D0D">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0" w:type="auto"/>
            <w:vMerge/>
            <w:tcBorders>
              <w:bottom w:val="single" w:sz="12" w:space="0" w:color="auto"/>
            </w:tcBorders>
          </w:tcPr>
          <w:p w14:paraId="7A1064DF" w14:textId="77777777" w:rsidR="000A244C" w:rsidRPr="00301883" w:rsidRDefault="000A244C" w:rsidP="000A244C">
            <w:pPr>
              <w:contextualSpacing/>
              <w:jc w:val="center"/>
              <w:rPr>
                <w:rFonts w:asciiTheme="minorHAnsi" w:eastAsia="Calibri" w:hAnsiTheme="minorHAnsi" w:cstheme="minorHAnsi"/>
                <w:lang w:eastAsia="en-US"/>
              </w:rPr>
            </w:pPr>
          </w:p>
        </w:tc>
        <w:tc>
          <w:tcPr>
            <w:tcW w:w="0" w:type="auto"/>
            <w:tcBorders>
              <w:top w:val="single" w:sz="12" w:space="0" w:color="auto"/>
              <w:bottom w:val="single" w:sz="12" w:space="0" w:color="auto"/>
            </w:tcBorders>
          </w:tcPr>
          <w:p w14:paraId="61FAC5BB" w14:textId="77777777" w:rsidR="000A244C" w:rsidRPr="00301883" w:rsidRDefault="000A244C" w:rsidP="000A244C">
            <w:pPr>
              <w:contextualSpacing/>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lang w:eastAsia="en-US"/>
              </w:rPr>
            </w:pPr>
            <w:r w:rsidRPr="00301883">
              <w:rPr>
                <w:rFonts w:asciiTheme="minorHAnsi" w:eastAsia="Calibri" w:hAnsiTheme="minorHAnsi" w:cstheme="minorHAnsi"/>
                <w:lang w:eastAsia="en-US"/>
              </w:rPr>
              <w:t>B</w:t>
            </w:r>
          </w:p>
        </w:tc>
        <w:tc>
          <w:tcPr>
            <w:tcW w:w="0" w:type="auto"/>
            <w:tcBorders>
              <w:top w:val="single" w:sz="12" w:space="0" w:color="auto"/>
              <w:bottom w:val="single" w:sz="12" w:space="0" w:color="auto"/>
            </w:tcBorders>
          </w:tcPr>
          <w:p w14:paraId="6C80878C" w14:textId="77777777" w:rsidR="000A244C" w:rsidRPr="00301883" w:rsidRDefault="000A244C" w:rsidP="000A244C">
            <w:pPr>
              <w:contextualSpacing/>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lang w:eastAsia="en-US"/>
              </w:rPr>
            </w:pPr>
            <w:r w:rsidRPr="00301883">
              <w:rPr>
                <w:rFonts w:asciiTheme="minorHAnsi" w:eastAsia="Calibri" w:hAnsiTheme="minorHAnsi" w:cstheme="minorHAnsi"/>
                <w:lang w:eastAsia="en-US"/>
              </w:rPr>
              <w:t>Std. Error</w:t>
            </w:r>
          </w:p>
        </w:tc>
        <w:tc>
          <w:tcPr>
            <w:tcW w:w="0" w:type="auto"/>
            <w:tcBorders>
              <w:top w:val="single" w:sz="12" w:space="0" w:color="auto"/>
              <w:bottom w:val="single" w:sz="12" w:space="0" w:color="auto"/>
            </w:tcBorders>
          </w:tcPr>
          <w:p w14:paraId="19DD064A" w14:textId="77777777" w:rsidR="000A244C" w:rsidRPr="00301883" w:rsidRDefault="000A244C" w:rsidP="000A244C">
            <w:pPr>
              <w:contextualSpacing/>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lang w:eastAsia="en-US"/>
              </w:rPr>
            </w:pPr>
            <w:r w:rsidRPr="00301883">
              <w:rPr>
                <w:rFonts w:asciiTheme="minorHAnsi" w:eastAsia="Calibri" w:hAnsiTheme="minorHAnsi" w:cstheme="minorHAnsi"/>
                <w:lang w:eastAsia="en-US"/>
              </w:rPr>
              <w:t>Beta</w:t>
            </w:r>
          </w:p>
        </w:tc>
        <w:tc>
          <w:tcPr>
            <w:tcW w:w="0" w:type="auto"/>
            <w:vMerge/>
            <w:tcBorders>
              <w:bottom w:val="single" w:sz="12" w:space="0" w:color="auto"/>
            </w:tcBorders>
          </w:tcPr>
          <w:p w14:paraId="4F47053F" w14:textId="77777777" w:rsidR="000A244C" w:rsidRPr="00301883" w:rsidRDefault="000A244C" w:rsidP="000A244C">
            <w:pPr>
              <w:contextualSpacing/>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lang w:eastAsia="en-US"/>
              </w:rPr>
            </w:pPr>
          </w:p>
        </w:tc>
        <w:tc>
          <w:tcPr>
            <w:tcW w:w="0" w:type="auto"/>
            <w:vMerge/>
            <w:tcBorders>
              <w:bottom w:val="single" w:sz="12" w:space="0" w:color="auto"/>
            </w:tcBorders>
          </w:tcPr>
          <w:p w14:paraId="72A11CD9" w14:textId="77777777" w:rsidR="000A244C" w:rsidRPr="00301883" w:rsidRDefault="000A244C" w:rsidP="000A244C">
            <w:pPr>
              <w:contextualSpacing/>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lang w:eastAsia="en-US"/>
              </w:rPr>
            </w:pPr>
          </w:p>
        </w:tc>
      </w:tr>
      <w:tr w:rsidR="000A244C" w:rsidRPr="00301883" w14:paraId="1EDFE6B5" w14:textId="77777777" w:rsidTr="00334D0D">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12" w:space="0" w:color="auto"/>
              <w:bottom w:val="single" w:sz="12" w:space="0" w:color="auto"/>
            </w:tcBorders>
          </w:tcPr>
          <w:p w14:paraId="0FB1D85A" w14:textId="77777777" w:rsidR="000A244C" w:rsidRPr="00301883" w:rsidRDefault="000A244C" w:rsidP="000A244C">
            <w:pPr>
              <w:contextualSpacing/>
              <w:jc w:val="center"/>
              <w:rPr>
                <w:rFonts w:asciiTheme="minorHAnsi" w:eastAsia="Calibri" w:hAnsiTheme="minorHAnsi" w:cstheme="minorHAnsi"/>
                <w:lang w:eastAsia="en-US"/>
              </w:rPr>
            </w:pPr>
            <w:r w:rsidRPr="00301883">
              <w:rPr>
                <w:rFonts w:asciiTheme="minorHAnsi" w:eastAsia="Calibri" w:hAnsiTheme="minorHAnsi" w:cstheme="minorHAnsi"/>
                <w:lang w:eastAsia="en-US"/>
              </w:rPr>
              <w:t xml:space="preserve">1 </w:t>
            </w:r>
            <w:proofErr w:type="gramStart"/>
            <w:r w:rsidRPr="00301883">
              <w:rPr>
                <w:rFonts w:asciiTheme="minorHAnsi" w:eastAsia="Calibri" w:hAnsiTheme="minorHAnsi" w:cstheme="minorHAnsi"/>
                <w:lang w:eastAsia="en-US"/>
              </w:rPr>
              <w:t xml:space="preserve">   (</w:t>
            </w:r>
            <w:proofErr w:type="gramEnd"/>
            <w:r w:rsidRPr="00301883">
              <w:rPr>
                <w:rFonts w:asciiTheme="minorHAnsi" w:eastAsia="Calibri" w:hAnsiTheme="minorHAnsi" w:cstheme="minorHAnsi"/>
                <w:lang w:eastAsia="en-US"/>
              </w:rPr>
              <w:t>Constant)</w:t>
            </w:r>
          </w:p>
          <w:p w14:paraId="34C5A925" w14:textId="77777777" w:rsidR="000A244C" w:rsidRPr="00301883" w:rsidRDefault="000A244C" w:rsidP="000A244C">
            <w:pPr>
              <w:contextualSpacing/>
              <w:jc w:val="center"/>
              <w:rPr>
                <w:rFonts w:asciiTheme="minorHAnsi" w:eastAsia="Calibri" w:hAnsiTheme="minorHAnsi" w:cstheme="minorHAnsi"/>
                <w:lang w:eastAsia="en-US"/>
              </w:rPr>
            </w:pPr>
            <w:r w:rsidRPr="00301883">
              <w:rPr>
                <w:rFonts w:asciiTheme="minorHAnsi" w:eastAsia="Calibri" w:hAnsiTheme="minorHAnsi" w:cstheme="minorHAnsi"/>
                <w:lang w:eastAsia="en-US"/>
              </w:rPr>
              <w:t>X</w:t>
            </w:r>
          </w:p>
        </w:tc>
        <w:tc>
          <w:tcPr>
            <w:tcW w:w="0" w:type="auto"/>
            <w:tcBorders>
              <w:top w:val="single" w:sz="12" w:space="0" w:color="auto"/>
              <w:bottom w:val="single" w:sz="12" w:space="0" w:color="auto"/>
            </w:tcBorders>
          </w:tcPr>
          <w:p w14:paraId="1DF6CFFA" w14:textId="77777777" w:rsidR="000A244C" w:rsidRPr="00301883" w:rsidRDefault="000A244C" w:rsidP="000A244C">
            <w:pPr>
              <w:contextualSpacing/>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lang w:eastAsia="en-US"/>
              </w:rPr>
            </w:pPr>
            <w:r w:rsidRPr="00301883">
              <w:rPr>
                <w:rFonts w:asciiTheme="minorHAnsi" w:eastAsia="Calibri" w:hAnsiTheme="minorHAnsi" w:cstheme="minorHAnsi"/>
                <w:lang w:eastAsia="en-US"/>
              </w:rPr>
              <w:t>2,006</w:t>
            </w:r>
          </w:p>
          <w:p w14:paraId="20957400" w14:textId="77777777" w:rsidR="000A244C" w:rsidRPr="00301883" w:rsidRDefault="000A244C" w:rsidP="000A244C">
            <w:pPr>
              <w:contextualSpacing/>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lang w:eastAsia="en-US"/>
              </w:rPr>
            </w:pPr>
            <w:r w:rsidRPr="00301883">
              <w:rPr>
                <w:rFonts w:asciiTheme="minorHAnsi" w:eastAsia="Calibri" w:hAnsiTheme="minorHAnsi" w:cstheme="minorHAnsi"/>
                <w:lang w:eastAsia="en-US"/>
              </w:rPr>
              <w:t>,837</w:t>
            </w:r>
          </w:p>
        </w:tc>
        <w:tc>
          <w:tcPr>
            <w:tcW w:w="0" w:type="auto"/>
            <w:tcBorders>
              <w:top w:val="single" w:sz="12" w:space="0" w:color="auto"/>
              <w:bottom w:val="single" w:sz="12" w:space="0" w:color="auto"/>
            </w:tcBorders>
          </w:tcPr>
          <w:p w14:paraId="208FF719" w14:textId="77777777" w:rsidR="000A244C" w:rsidRPr="00301883" w:rsidRDefault="000A244C" w:rsidP="000A244C">
            <w:pPr>
              <w:contextualSpacing/>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lang w:eastAsia="en-US"/>
              </w:rPr>
            </w:pPr>
            <w:r w:rsidRPr="00301883">
              <w:rPr>
                <w:rFonts w:asciiTheme="minorHAnsi" w:eastAsia="Calibri" w:hAnsiTheme="minorHAnsi" w:cstheme="minorHAnsi"/>
                <w:lang w:eastAsia="en-US"/>
              </w:rPr>
              <w:t>6,335</w:t>
            </w:r>
          </w:p>
          <w:p w14:paraId="4E073E6B" w14:textId="77777777" w:rsidR="000A244C" w:rsidRPr="00301883" w:rsidRDefault="000A244C" w:rsidP="000A244C">
            <w:pPr>
              <w:contextualSpacing/>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lang w:eastAsia="en-US"/>
              </w:rPr>
            </w:pPr>
            <w:r w:rsidRPr="00301883">
              <w:rPr>
                <w:rFonts w:asciiTheme="minorHAnsi" w:eastAsia="Calibri" w:hAnsiTheme="minorHAnsi" w:cstheme="minorHAnsi"/>
                <w:lang w:eastAsia="en-US"/>
              </w:rPr>
              <w:t>,045</w:t>
            </w:r>
          </w:p>
        </w:tc>
        <w:tc>
          <w:tcPr>
            <w:tcW w:w="0" w:type="auto"/>
            <w:tcBorders>
              <w:top w:val="single" w:sz="12" w:space="0" w:color="auto"/>
              <w:bottom w:val="single" w:sz="12" w:space="0" w:color="auto"/>
            </w:tcBorders>
          </w:tcPr>
          <w:p w14:paraId="06F25B87" w14:textId="77777777" w:rsidR="000A244C" w:rsidRPr="00301883" w:rsidRDefault="000A244C" w:rsidP="000A244C">
            <w:pPr>
              <w:contextualSpacing/>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lang w:eastAsia="en-US"/>
              </w:rPr>
            </w:pPr>
          </w:p>
          <w:p w14:paraId="1AADF68E" w14:textId="77777777" w:rsidR="000A244C" w:rsidRPr="00301883" w:rsidRDefault="000A244C" w:rsidP="000A244C">
            <w:pPr>
              <w:contextualSpacing/>
              <w:jc w:val="right"/>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lang w:eastAsia="en-US"/>
              </w:rPr>
            </w:pPr>
            <w:r w:rsidRPr="00301883">
              <w:rPr>
                <w:rFonts w:asciiTheme="minorHAnsi" w:eastAsia="Calibri" w:hAnsiTheme="minorHAnsi" w:cstheme="minorHAnsi"/>
                <w:lang w:eastAsia="en-US"/>
              </w:rPr>
              <w:t>,936</w:t>
            </w:r>
          </w:p>
        </w:tc>
        <w:tc>
          <w:tcPr>
            <w:tcW w:w="0" w:type="auto"/>
            <w:tcBorders>
              <w:top w:val="single" w:sz="12" w:space="0" w:color="auto"/>
              <w:bottom w:val="single" w:sz="12" w:space="0" w:color="auto"/>
            </w:tcBorders>
          </w:tcPr>
          <w:p w14:paraId="1ED85505" w14:textId="77777777" w:rsidR="000A244C" w:rsidRPr="00301883" w:rsidRDefault="000A244C" w:rsidP="000A244C">
            <w:pPr>
              <w:contextualSpacing/>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lang w:eastAsia="en-US"/>
              </w:rPr>
            </w:pPr>
            <w:r w:rsidRPr="00301883">
              <w:rPr>
                <w:rFonts w:asciiTheme="minorHAnsi" w:eastAsia="Calibri" w:hAnsiTheme="minorHAnsi" w:cstheme="minorHAnsi"/>
                <w:lang w:eastAsia="en-US"/>
              </w:rPr>
              <w:t>,317</w:t>
            </w:r>
          </w:p>
          <w:p w14:paraId="6C425377" w14:textId="77777777" w:rsidR="000A244C" w:rsidRPr="00301883" w:rsidRDefault="000A244C" w:rsidP="000A244C">
            <w:pPr>
              <w:contextualSpacing/>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lang w:eastAsia="en-US"/>
              </w:rPr>
            </w:pPr>
            <w:r w:rsidRPr="00301883">
              <w:rPr>
                <w:rFonts w:asciiTheme="minorHAnsi" w:eastAsia="Calibri" w:hAnsiTheme="minorHAnsi" w:cstheme="minorHAnsi"/>
                <w:lang w:eastAsia="en-US"/>
              </w:rPr>
              <w:t>18,776</w:t>
            </w:r>
          </w:p>
        </w:tc>
        <w:tc>
          <w:tcPr>
            <w:tcW w:w="0" w:type="auto"/>
            <w:tcBorders>
              <w:top w:val="single" w:sz="12" w:space="0" w:color="auto"/>
              <w:bottom w:val="single" w:sz="12" w:space="0" w:color="auto"/>
            </w:tcBorders>
          </w:tcPr>
          <w:p w14:paraId="4788F457" w14:textId="77777777" w:rsidR="000A244C" w:rsidRPr="00301883" w:rsidRDefault="000A244C" w:rsidP="000A244C">
            <w:pPr>
              <w:contextualSpacing/>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lang w:eastAsia="en-US"/>
              </w:rPr>
            </w:pPr>
            <w:r w:rsidRPr="00301883">
              <w:rPr>
                <w:rFonts w:asciiTheme="minorHAnsi" w:eastAsia="Calibri" w:hAnsiTheme="minorHAnsi" w:cstheme="minorHAnsi"/>
                <w:lang w:eastAsia="en-US"/>
              </w:rPr>
              <w:t>,753</w:t>
            </w:r>
          </w:p>
          <w:p w14:paraId="6C128E09" w14:textId="77777777" w:rsidR="000A244C" w:rsidRPr="00301883" w:rsidRDefault="000A244C" w:rsidP="000A244C">
            <w:pPr>
              <w:contextualSpacing/>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lang w:eastAsia="en-US"/>
              </w:rPr>
            </w:pPr>
            <w:r w:rsidRPr="00301883">
              <w:rPr>
                <w:rFonts w:asciiTheme="minorHAnsi" w:eastAsia="Calibri" w:hAnsiTheme="minorHAnsi" w:cstheme="minorHAnsi"/>
                <w:lang w:eastAsia="en-US"/>
              </w:rPr>
              <w:t>,000</w:t>
            </w:r>
          </w:p>
        </w:tc>
      </w:tr>
    </w:tbl>
    <w:p w14:paraId="4C0D5B37" w14:textId="77777777" w:rsidR="00B00862" w:rsidRPr="00301883" w:rsidRDefault="00B00862" w:rsidP="000A244C">
      <w:pPr>
        <w:spacing w:line="259" w:lineRule="auto"/>
        <w:ind w:firstLine="708"/>
        <w:jc w:val="both"/>
        <w:rPr>
          <w:rFonts w:asciiTheme="minorHAnsi" w:eastAsia="Calibri" w:hAnsiTheme="minorHAnsi" w:cstheme="minorHAnsi"/>
          <w:b/>
          <w:lang w:val="en-US" w:eastAsia="en-US"/>
        </w:rPr>
      </w:pPr>
    </w:p>
    <w:p w14:paraId="0EA275EA" w14:textId="39EE79E8" w:rsidR="000A244C" w:rsidRPr="00301883" w:rsidRDefault="00B00862" w:rsidP="000A244C">
      <w:pPr>
        <w:spacing w:line="259" w:lineRule="auto"/>
        <w:ind w:firstLine="708"/>
        <w:jc w:val="both"/>
        <w:rPr>
          <w:rFonts w:asciiTheme="minorHAnsi" w:eastAsia="Calibri" w:hAnsiTheme="minorHAnsi" w:cstheme="minorHAnsi"/>
          <w:bCs/>
          <w:sz w:val="22"/>
          <w:szCs w:val="22"/>
          <w:lang w:val="en-US" w:eastAsia="en-US"/>
        </w:rPr>
      </w:pPr>
      <w:r w:rsidRPr="00301883">
        <w:rPr>
          <w:rFonts w:asciiTheme="minorHAnsi" w:eastAsia="Calibri" w:hAnsiTheme="minorHAnsi" w:cstheme="minorHAnsi"/>
          <w:bCs/>
          <w:sz w:val="22"/>
          <w:szCs w:val="22"/>
          <w:lang w:val="en-US" w:eastAsia="en-US"/>
        </w:rPr>
        <w:t>To measure hardness, the Vickers method (HV) was used, in which a diamond tip in the shape of a tetrahedral pyramid is pressed into the surface under study, giving a more objective and accurate assessment of the hardness of metallic materials (Fig. 1).</w:t>
      </w:r>
    </w:p>
    <w:p w14:paraId="0CC79D8A" w14:textId="77777777" w:rsidR="00B00862" w:rsidRPr="00301883" w:rsidRDefault="00B00862" w:rsidP="000A244C">
      <w:pPr>
        <w:spacing w:line="259" w:lineRule="auto"/>
        <w:ind w:firstLine="708"/>
        <w:jc w:val="both"/>
        <w:rPr>
          <w:rFonts w:asciiTheme="minorHAnsi" w:eastAsia="Calibri" w:hAnsiTheme="minorHAnsi" w:cstheme="minorHAnsi"/>
          <w:bCs/>
          <w:sz w:val="22"/>
          <w:szCs w:val="22"/>
          <w:lang w:val="en-US" w:eastAsia="en-US"/>
        </w:rPr>
      </w:pPr>
    </w:p>
    <w:p w14:paraId="5A8C5CBC" w14:textId="77777777" w:rsidR="00B00862" w:rsidRPr="00301883" w:rsidRDefault="00B00862" w:rsidP="00B00862">
      <w:pPr>
        <w:jc w:val="center"/>
        <w:rPr>
          <w:rFonts w:asciiTheme="minorHAnsi" w:eastAsia="Calibri" w:hAnsiTheme="minorHAnsi" w:cstheme="minorHAnsi"/>
          <w:bCs/>
          <w:lang w:val="en-US" w:eastAsia="en-US"/>
        </w:rPr>
      </w:pPr>
      <w:r w:rsidRPr="00301883">
        <w:rPr>
          <w:rFonts w:asciiTheme="minorHAnsi" w:eastAsia="Calibri" w:hAnsiTheme="minorHAnsi" w:cstheme="minorHAnsi"/>
          <w:bCs/>
          <w:noProof/>
          <w:lang w:val="en-US" w:eastAsia="en-US"/>
        </w:rPr>
        <w:drawing>
          <wp:inline distT="0" distB="0" distL="0" distR="0" wp14:anchorId="37407363" wp14:editId="3E977202">
            <wp:extent cx="1996357" cy="2500723"/>
            <wp:effectExtent l="0" t="0" r="444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02605" cy="2508549"/>
                    </a:xfrm>
                    <a:prstGeom prst="rect">
                      <a:avLst/>
                    </a:prstGeom>
                    <a:noFill/>
                  </pic:spPr>
                </pic:pic>
              </a:graphicData>
            </a:graphic>
          </wp:inline>
        </w:drawing>
      </w:r>
    </w:p>
    <w:p w14:paraId="55CE737C" w14:textId="77777777" w:rsidR="00B00862" w:rsidRPr="00301883" w:rsidRDefault="00B00862" w:rsidP="00B00862">
      <w:pPr>
        <w:jc w:val="center"/>
        <w:rPr>
          <w:rFonts w:asciiTheme="minorHAnsi" w:eastAsia="Calibri" w:hAnsiTheme="minorHAnsi" w:cstheme="minorHAnsi"/>
          <w:b/>
          <w:lang w:val="en-US" w:eastAsia="en-US"/>
        </w:rPr>
      </w:pPr>
    </w:p>
    <w:p w14:paraId="6C31380E" w14:textId="13535744" w:rsidR="00B00862" w:rsidRPr="00301883" w:rsidRDefault="00B00862" w:rsidP="00B00862">
      <w:pPr>
        <w:jc w:val="center"/>
        <w:rPr>
          <w:rFonts w:asciiTheme="minorHAnsi" w:eastAsia="Calibri" w:hAnsiTheme="minorHAnsi" w:cstheme="minorHAnsi"/>
          <w:bCs/>
          <w:lang w:val="en-US" w:eastAsia="en-US"/>
        </w:rPr>
      </w:pPr>
      <w:r w:rsidRPr="00301883">
        <w:rPr>
          <w:rFonts w:asciiTheme="minorHAnsi" w:eastAsia="Calibri" w:hAnsiTheme="minorHAnsi" w:cstheme="minorHAnsi"/>
          <w:b/>
          <w:lang w:val="en-US" w:eastAsia="en-US"/>
        </w:rPr>
        <w:t>Figure 1.</w:t>
      </w:r>
      <w:r w:rsidRPr="00301883">
        <w:rPr>
          <w:rFonts w:asciiTheme="minorHAnsi" w:eastAsia="Calibri" w:hAnsiTheme="minorHAnsi" w:cstheme="minorHAnsi"/>
          <w:bCs/>
          <w:lang w:val="en-US" w:eastAsia="en-US"/>
        </w:rPr>
        <w:t xml:space="preserve"> Scheme   imprinting with a diamond pyramid</w:t>
      </w:r>
    </w:p>
    <w:p w14:paraId="297AD980" w14:textId="77777777" w:rsidR="002202F4" w:rsidRPr="00301883" w:rsidRDefault="002202F4" w:rsidP="00322EDB">
      <w:pPr>
        <w:ind w:firstLine="709"/>
        <w:jc w:val="both"/>
        <w:rPr>
          <w:rFonts w:asciiTheme="minorHAnsi" w:eastAsia="Calibri" w:hAnsiTheme="minorHAnsi" w:cstheme="minorHAnsi"/>
          <w:bCs/>
          <w:color w:val="222222"/>
          <w:lang w:val="en-US" w:eastAsia="en-US"/>
        </w:rPr>
      </w:pPr>
    </w:p>
    <w:p w14:paraId="137CB888" w14:textId="77777777" w:rsidR="00FB1F51" w:rsidRPr="00301883" w:rsidRDefault="00555947" w:rsidP="00555947">
      <w:pPr>
        <w:spacing w:line="259" w:lineRule="auto"/>
        <w:ind w:firstLine="708"/>
        <w:jc w:val="both"/>
        <w:rPr>
          <w:rFonts w:asciiTheme="minorHAnsi" w:eastAsia="Calibri" w:hAnsiTheme="minorHAnsi" w:cstheme="minorHAnsi"/>
          <w:b/>
          <w:sz w:val="22"/>
          <w:szCs w:val="22"/>
          <w:lang w:val="kk-KZ" w:eastAsia="en-US"/>
        </w:rPr>
      </w:pPr>
      <w:r w:rsidRPr="00301883">
        <w:rPr>
          <w:rFonts w:asciiTheme="minorHAnsi" w:eastAsia="Calibri" w:hAnsiTheme="minorHAnsi" w:cstheme="minorHAnsi"/>
          <w:b/>
          <w:sz w:val="22"/>
          <w:szCs w:val="22"/>
          <w:lang w:val="en-US" w:eastAsia="en-US"/>
        </w:rPr>
        <w:t>C</w:t>
      </w:r>
      <w:r w:rsidR="00C73204" w:rsidRPr="00301883">
        <w:rPr>
          <w:rFonts w:asciiTheme="minorHAnsi" w:eastAsia="Calibri" w:hAnsiTheme="minorHAnsi" w:cstheme="minorHAnsi"/>
          <w:b/>
          <w:sz w:val="22"/>
          <w:szCs w:val="22"/>
          <w:lang w:val="en-US" w:eastAsia="en-US"/>
        </w:rPr>
        <w:t>onclusions</w:t>
      </w:r>
    </w:p>
    <w:p w14:paraId="32BFF7AC" w14:textId="6B6262ED" w:rsidR="00735E1E" w:rsidRPr="00301883" w:rsidRDefault="00F24594" w:rsidP="00555947">
      <w:pPr>
        <w:spacing w:line="259" w:lineRule="auto"/>
        <w:ind w:firstLine="708"/>
        <w:jc w:val="both"/>
        <w:rPr>
          <w:rFonts w:asciiTheme="minorHAnsi" w:eastAsia="Calibri" w:hAnsiTheme="minorHAnsi" w:cstheme="minorHAnsi"/>
          <w:sz w:val="22"/>
          <w:szCs w:val="22"/>
          <w:lang w:val="en-US" w:eastAsia="en-US"/>
        </w:rPr>
      </w:pPr>
      <w:r w:rsidRPr="00301883">
        <w:rPr>
          <w:rFonts w:asciiTheme="minorHAnsi" w:eastAsia="Calibri" w:hAnsiTheme="minorHAnsi" w:cstheme="minorHAnsi"/>
          <w:sz w:val="22"/>
          <w:szCs w:val="22"/>
          <w:lang w:val="en-US" w:eastAsia="en-US"/>
        </w:rPr>
        <w:t xml:space="preserve">This part should be focused on your research result conclusions without any new ideas and any citations. </w:t>
      </w:r>
      <w:r w:rsidR="001F7279" w:rsidRPr="00301883">
        <w:rPr>
          <w:rFonts w:asciiTheme="minorHAnsi" w:eastAsia="Calibri" w:hAnsiTheme="minorHAnsi" w:cstheme="minorHAnsi"/>
          <w:sz w:val="22"/>
          <w:szCs w:val="22"/>
          <w:lang w:val="en-US" w:eastAsia="en-US"/>
        </w:rPr>
        <w:t>Please, replace your text!</w:t>
      </w:r>
    </w:p>
    <w:p w14:paraId="3C4842E4" w14:textId="77777777" w:rsidR="00050E8E" w:rsidRPr="00301883" w:rsidRDefault="00050E8E" w:rsidP="00071E8E">
      <w:pPr>
        <w:spacing w:line="259" w:lineRule="auto"/>
        <w:ind w:firstLine="708"/>
        <w:jc w:val="both"/>
        <w:rPr>
          <w:rFonts w:asciiTheme="minorHAnsi" w:eastAsia="Calibri" w:hAnsiTheme="minorHAnsi" w:cstheme="minorHAnsi"/>
          <w:b/>
          <w:iCs/>
          <w:sz w:val="22"/>
          <w:szCs w:val="22"/>
          <w:lang w:val="en-US" w:eastAsia="en-US"/>
        </w:rPr>
      </w:pPr>
    </w:p>
    <w:p w14:paraId="29C923A0" w14:textId="0DA2DEC1" w:rsidR="00071E8E" w:rsidRPr="00301883" w:rsidRDefault="00071E8E" w:rsidP="00071E8E">
      <w:pPr>
        <w:spacing w:line="259" w:lineRule="auto"/>
        <w:ind w:firstLine="708"/>
        <w:jc w:val="both"/>
        <w:rPr>
          <w:rFonts w:asciiTheme="minorHAnsi" w:eastAsia="Calibri" w:hAnsiTheme="minorHAnsi" w:cstheme="minorHAnsi"/>
          <w:b/>
          <w:iCs/>
          <w:sz w:val="22"/>
          <w:szCs w:val="22"/>
          <w:lang w:val="en-US" w:eastAsia="en-US"/>
        </w:rPr>
      </w:pPr>
      <w:proofErr w:type="spellStart"/>
      <w:r w:rsidRPr="00301883">
        <w:rPr>
          <w:rFonts w:asciiTheme="minorHAnsi" w:eastAsia="Calibri" w:hAnsiTheme="minorHAnsi" w:cstheme="minorHAnsi"/>
          <w:b/>
          <w:iCs/>
          <w:sz w:val="22"/>
          <w:szCs w:val="22"/>
          <w:lang w:val="en-US" w:eastAsia="en-US"/>
        </w:rPr>
        <w:t>CRediT</w:t>
      </w:r>
      <w:proofErr w:type="spellEnd"/>
      <w:r w:rsidRPr="00301883">
        <w:rPr>
          <w:rFonts w:asciiTheme="minorHAnsi" w:eastAsia="Calibri" w:hAnsiTheme="minorHAnsi" w:cstheme="minorHAnsi"/>
          <w:b/>
          <w:iCs/>
          <w:sz w:val="22"/>
          <w:szCs w:val="22"/>
          <w:lang w:val="en-US" w:eastAsia="en-US"/>
        </w:rPr>
        <w:t xml:space="preserve"> author statement</w:t>
      </w:r>
    </w:p>
    <w:p w14:paraId="558906DD" w14:textId="50BB818B" w:rsidR="00071E8E" w:rsidRPr="00301883" w:rsidRDefault="00071E8E" w:rsidP="00071E8E">
      <w:pPr>
        <w:spacing w:line="259" w:lineRule="auto"/>
        <w:ind w:firstLine="708"/>
        <w:jc w:val="both"/>
        <w:rPr>
          <w:rFonts w:asciiTheme="minorHAnsi" w:eastAsia="Calibri" w:hAnsiTheme="minorHAnsi" w:cstheme="minorHAnsi"/>
          <w:bCs/>
          <w:iCs/>
          <w:sz w:val="22"/>
          <w:szCs w:val="22"/>
          <w:lang w:val="en-US" w:eastAsia="en-US"/>
        </w:rPr>
      </w:pPr>
      <w:proofErr w:type="spellStart"/>
      <w:r w:rsidRPr="00301883">
        <w:rPr>
          <w:rFonts w:asciiTheme="minorHAnsi" w:eastAsia="Calibri" w:hAnsiTheme="minorHAnsi" w:cstheme="minorHAnsi"/>
          <w:bCs/>
          <w:iCs/>
          <w:sz w:val="22"/>
          <w:szCs w:val="22"/>
          <w:lang w:val="en-US" w:eastAsia="en-US"/>
        </w:rPr>
        <w:t>CRediT</w:t>
      </w:r>
      <w:proofErr w:type="spellEnd"/>
      <w:r w:rsidRPr="00301883">
        <w:rPr>
          <w:rFonts w:asciiTheme="minorHAnsi" w:eastAsia="Calibri" w:hAnsiTheme="minorHAnsi" w:cstheme="minorHAnsi"/>
          <w:bCs/>
          <w:iCs/>
          <w:sz w:val="22"/>
          <w:szCs w:val="22"/>
          <w:lang w:val="en-US" w:eastAsia="en-US"/>
        </w:rPr>
        <w:t xml:space="preserve"> (Contributor Roles Taxonomy) was introduced with the intention of recognizing individual author contributions, reducing authorship disputes and facilitating collaboration. </w:t>
      </w:r>
      <w:proofErr w:type="spellStart"/>
      <w:r w:rsidRPr="00301883">
        <w:rPr>
          <w:rFonts w:asciiTheme="minorHAnsi" w:eastAsia="Calibri" w:hAnsiTheme="minorHAnsi" w:cstheme="minorHAnsi"/>
          <w:bCs/>
          <w:iCs/>
          <w:sz w:val="22"/>
          <w:szCs w:val="22"/>
          <w:lang w:val="en-US" w:eastAsia="en-US"/>
        </w:rPr>
        <w:t>CRediT</w:t>
      </w:r>
      <w:proofErr w:type="spellEnd"/>
      <w:r w:rsidRPr="00301883">
        <w:rPr>
          <w:rFonts w:asciiTheme="minorHAnsi" w:eastAsia="Calibri" w:hAnsiTheme="minorHAnsi" w:cstheme="minorHAnsi"/>
          <w:bCs/>
          <w:iCs/>
          <w:sz w:val="22"/>
          <w:szCs w:val="22"/>
          <w:lang w:val="en-US" w:eastAsia="en-US"/>
        </w:rPr>
        <w:t xml:space="preserve"> should appear above the acknowledgement section of the published paper. </w:t>
      </w:r>
      <w:proofErr w:type="spellStart"/>
      <w:r w:rsidRPr="00301883">
        <w:rPr>
          <w:rFonts w:asciiTheme="minorHAnsi" w:eastAsia="Calibri" w:hAnsiTheme="minorHAnsi" w:cstheme="minorHAnsi"/>
          <w:bCs/>
          <w:iCs/>
          <w:sz w:val="22"/>
          <w:szCs w:val="22"/>
          <w:lang w:val="en-US" w:eastAsia="en-US"/>
        </w:rPr>
        <w:t>CRediT</w:t>
      </w:r>
      <w:proofErr w:type="spellEnd"/>
      <w:r w:rsidRPr="00301883">
        <w:rPr>
          <w:rFonts w:asciiTheme="minorHAnsi" w:eastAsia="Calibri" w:hAnsiTheme="minorHAnsi" w:cstheme="minorHAnsi"/>
          <w:bCs/>
          <w:iCs/>
          <w:sz w:val="22"/>
          <w:szCs w:val="22"/>
          <w:lang w:val="en-US" w:eastAsia="en-US"/>
        </w:rPr>
        <w:t xml:space="preserve"> offers authors the opportunity to share an accurate and detailed description of their diverse contributions to the published work. The corresponding author is responsible for ensuring that the descriptions are accurate and agreed by all authors.  They may have contributed in multiple roles. Read more about </w:t>
      </w:r>
      <w:proofErr w:type="spellStart"/>
      <w:r w:rsidRPr="00301883">
        <w:rPr>
          <w:rFonts w:asciiTheme="minorHAnsi" w:eastAsia="Calibri" w:hAnsiTheme="minorHAnsi" w:cstheme="minorHAnsi"/>
          <w:bCs/>
          <w:iCs/>
          <w:sz w:val="22"/>
          <w:szCs w:val="22"/>
          <w:lang w:val="en-US" w:eastAsia="en-US"/>
        </w:rPr>
        <w:t>CRediT</w:t>
      </w:r>
      <w:proofErr w:type="spellEnd"/>
      <w:r w:rsidRPr="00301883">
        <w:rPr>
          <w:rFonts w:asciiTheme="minorHAnsi" w:eastAsia="Calibri" w:hAnsiTheme="minorHAnsi" w:cstheme="minorHAnsi"/>
          <w:bCs/>
          <w:iCs/>
          <w:sz w:val="22"/>
          <w:szCs w:val="22"/>
          <w:lang w:val="en-US" w:eastAsia="en-US"/>
        </w:rPr>
        <w:t xml:space="preserve"> </w:t>
      </w:r>
      <w:hyperlink r:id="rId14" w:history="1">
        <w:r w:rsidRPr="00301883">
          <w:rPr>
            <w:rStyle w:val="a8"/>
            <w:rFonts w:asciiTheme="minorHAnsi" w:eastAsia="Calibri" w:hAnsiTheme="minorHAnsi" w:cstheme="minorHAnsi"/>
            <w:bCs/>
            <w:iCs/>
            <w:sz w:val="22"/>
            <w:szCs w:val="22"/>
            <w:lang w:val="en-US" w:eastAsia="en-US"/>
          </w:rPr>
          <w:t>here</w:t>
        </w:r>
      </w:hyperlink>
      <w:r w:rsidR="00E505F2" w:rsidRPr="00301883">
        <w:rPr>
          <w:rFonts w:asciiTheme="minorHAnsi" w:eastAsia="Calibri" w:hAnsiTheme="minorHAnsi" w:cstheme="minorHAnsi"/>
          <w:bCs/>
          <w:iCs/>
          <w:sz w:val="22"/>
          <w:szCs w:val="22"/>
          <w:lang w:val="en-US" w:eastAsia="en-US"/>
        </w:rPr>
        <w:t xml:space="preserve"> (Brand, A., Allen, L., Altman, M., </w:t>
      </w:r>
      <w:proofErr w:type="spellStart"/>
      <w:r w:rsidR="00E505F2" w:rsidRPr="00301883">
        <w:rPr>
          <w:rFonts w:asciiTheme="minorHAnsi" w:eastAsia="Calibri" w:hAnsiTheme="minorHAnsi" w:cstheme="minorHAnsi"/>
          <w:bCs/>
          <w:iCs/>
          <w:sz w:val="22"/>
          <w:szCs w:val="22"/>
          <w:lang w:val="en-US" w:eastAsia="en-US"/>
        </w:rPr>
        <w:t>Hlava</w:t>
      </w:r>
      <w:proofErr w:type="spellEnd"/>
      <w:r w:rsidR="00E505F2" w:rsidRPr="00301883">
        <w:rPr>
          <w:rFonts w:asciiTheme="minorHAnsi" w:eastAsia="Calibri" w:hAnsiTheme="minorHAnsi" w:cstheme="minorHAnsi"/>
          <w:bCs/>
          <w:iCs/>
          <w:sz w:val="22"/>
          <w:szCs w:val="22"/>
          <w:lang w:val="en-US" w:eastAsia="en-US"/>
        </w:rPr>
        <w:t xml:space="preserve">, M., Scott, J. (2015). Beyond Authorship: Attribution, Contribution, Collaboration, and </w:t>
      </w:r>
      <w:r w:rsidR="00E505F2" w:rsidRPr="00301883">
        <w:rPr>
          <w:rFonts w:asciiTheme="minorHAnsi" w:eastAsia="Calibri" w:hAnsiTheme="minorHAnsi" w:cstheme="minorHAnsi"/>
          <w:bCs/>
          <w:iCs/>
          <w:sz w:val="22"/>
          <w:szCs w:val="22"/>
          <w:lang w:val="en-US" w:eastAsia="en-US"/>
        </w:rPr>
        <w:lastRenderedPageBreak/>
        <w:t xml:space="preserve">Credit. </w:t>
      </w:r>
      <w:r w:rsidR="00E505F2" w:rsidRPr="00301883">
        <w:rPr>
          <w:rFonts w:asciiTheme="minorHAnsi" w:eastAsia="Calibri" w:hAnsiTheme="minorHAnsi" w:cstheme="minorHAnsi"/>
          <w:bCs/>
          <w:i/>
          <w:sz w:val="22"/>
          <w:szCs w:val="22"/>
          <w:lang w:val="en-US" w:eastAsia="en-US"/>
        </w:rPr>
        <w:t>Learned Publishing</w:t>
      </w:r>
      <w:r w:rsidR="00E505F2" w:rsidRPr="00301883">
        <w:rPr>
          <w:rFonts w:asciiTheme="minorHAnsi" w:eastAsia="Calibri" w:hAnsiTheme="minorHAnsi" w:cstheme="minorHAnsi"/>
          <w:bCs/>
          <w:iCs/>
          <w:sz w:val="22"/>
          <w:szCs w:val="22"/>
          <w:lang w:val="en-US" w:eastAsia="en-US"/>
        </w:rPr>
        <w:t xml:space="preserve">, 28(2), p. 151-155. </w:t>
      </w:r>
      <w:hyperlink r:id="rId15" w:history="1">
        <w:r w:rsidR="00E505F2" w:rsidRPr="00301883">
          <w:rPr>
            <w:rStyle w:val="a8"/>
            <w:rFonts w:asciiTheme="minorHAnsi" w:eastAsia="Calibri" w:hAnsiTheme="minorHAnsi" w:cstheme="minorHAnsi"/>
            <w:bCs/>
            <w:iCs/>
            <w:sz w:val="22"/>
            <w:szCs w:val="22"/>
            <w:lang w:val="en-US" w:eastAsia="en-US"/>
          </w:rPr>
          <w:t>https://doi.org/10.1087/20150211</w:t>
        </w:r>
      </w:hyperlink>
      <w:r w:rsidR="00E505F2" w:rsidRPr="00301883">
        <w:rPr>
          <w:rFonts w:asciiTheme="minorHAnsi" w:eastAsia="Calibri" w:hAnsiTheme="minorHAnsi" w:cstheme="minorHAnsi"/>
          <w:bCs/>
          <w:iCs/>
          <w:sz w:val="22"/>
          <w:szCs w:val="22"/>
          <w:lang w:val="en-US" w:eastAsia="en-US"/>
        </w:rPr>
        <w:t>)</w:t>
      </w:r>
      <w:r w:rsidRPr="00301883">
        <w:rPr>
          <w:rFonts w:asciiTheme="minorHAnsi" w:eastAsia="Calibri" w:hAnsiTheme="minorHAnsi" w:cstheme="minorHAnsi"/>
          <w:bCs/>
          <w:iCs/>
          <w:sz w:val="22"/>
          <w:szCs w:val="22"/>
          <w:lang w:val="en-US" w:eastAsia="en-US"/>
        </w:rPr>
        <w:t xml:space="preserve">. The role(s) of all authors should be listed, for example: </w:t>
      </w:r>
    </w:p>
    <w:p w14:paraId="098D5927" w14:textId="0E0356BB" w:rsidR="00735E1E" w:rsidRPr="00301883" w:rsidRDefault="00071E8E" w:rsidP="00E505F2">
      <w:pPr>
        <w:spacing w:line="259" w:lineRule="auto"/>
        <w:ind w:left="708"/>
        <w:jc w:val="both"/>
        <w:rPr>
          <w:rFonts w:asciiTheme="minorHAnsi" w:eastAsia="Calibri" w:hAnsiTheme="minorHAnsi" w:cstheme="minorHAnsi"/>
          <w:bCs/>
          <w:iCs/>
          <w:sz w:val="22"/>
          <w:szCs w:val="22"/>
          <w:lang w:val="en-US" w:eastAsia="en-US"/>
        </w:rPr>
      </w:pPr>
      <w:r w:rsidRPr="00301883">
        <w:rPr>
          <w:rFonts w:asciiTheme="minorHAnsi" w:eastAsia="Calibri" w:hAnsiTheme="minorHAnsi" w:cstheme="minorHAnsi"/>
          <w:b/>
          <w:iCs/>
          <w:sz w:val="22"/>
          <w:szCs w:val="22"/>
          <w:lang w:val="en-US" w:eastAsia="en-US"/>
        </w:rPr>
        <w:t>B.</w:t>
      </w:r>
      <w:r w:rsidR="004677B1" w:rsidRPr="00301883">
        <w:rPr>
          <w:rFonts w:asciiTheme="minorHAnsi" w:eastAsia="Calibri" w:hAnsiTheme="minorHAnsi" w:cstheme="minorHAnsi"/>
          <w:b/>
          <w:iCs/>
          <w:sz w:val="22"/>
          <w:szCs w:val="22"/>
          <w:lang w:val="en-US" w:eastAsia="en-US"/>
        </w:rPr>
        <w:t xml:space="preserve"> </w:t>
      </w:r>
      <w:proofErr w:type="spellStart"/>
      <w:r w:rsidRPr="00301883">
        <w:rPr>
          <w:rFonts w:asciiTheme="minorHAnsi" w:eastAsia="Calibri" w:hAnsiTheme="minorHAnsi" w:cstheme="minorHAnsi"/>
          <w:b/>
          <w:iCs/>
          <w:sz w:val="22"/>
          <w:szCs w:val="22"/>
          <w:lang w:val="en-US" w:eastAsia="en-US"/>
        </w:rPr>
        <w:t>Kenzhaliyev</w:t>
      </w:r>
      <w:proofErr w:type="spellEnd"/>
      <w:r w:rsidRPr="00301883">
        <w:rPr>
          <w:rFonts w:asciiTheme="minorHAnsi" w:eastAsia="Calibri" w:hAnsiTheme="minorHAnsi" w:cstheme="minorHAnsi"/>
          <w:bCs/>
          <w:iCs/>
          <w:sz w:val="22"/>
          <w:szCs w:val="22"/>
          <w:lang w:val="en-US" w:eastAsia="en-US"/>
        </w:rPr>
        <w:t xml:space="preserve">: Conceptualization, Methodology, Software. </w:t>
      </w:r>
      <w:r w:rsidRPr="00301883">
        <w:rPr>
          <w:rFonts w:asciiTheme="minorHAnsi" w:eastAsia="Calibri" w:hAnsiTheme="minorHAnsi" w:cstheme="minorHAnsi"/>
          <w:b/>
          <w:iCs/>
          <w:sz w:val="22"/>
          <w:szCs w:val="22"/>
          <w:lang w:val="en-US" w:eastAsia="en-US"/>
        </w:rPr>
        <w:t xml:space="preserve">U. </w:t>
      </w:r>
      <w:proofErr w:type="spellStart"/>
      <w:r w:rsidRPr="00301883">
        <w:rPr>
          <w:rFonts w:asciiTheme="minorHAnsi" w:eastAsia="Calibri" w:hAnsiTheme="minorHAnsi" w:cstheme="minorHAnsi"/>
          <w:b/>
          <w:iCs/>
          <w:sz w:val="22"/>
          <w:szCs w:val="22"/>
          <w:lang w:val="en-US" w:eastAsia="en-US"/>
        </w:rPr>
        <w:t>Zhapbasbayev</w:t>
      </w:r>
      <w:proofErr w:type="spellEnd"/>
      <w:r w:rsidRPr="00301883">
        <w:rPr>
          <w:rFonts w:asciiTheme="minorHAnsi" w:eastAsia="Calibri" w:hAnsiTheme="minorHAnsi" w:cstheme="minorHAnsi"/>
          <w:bCs/>
          <w:iCs/>
          <w:sz w:val="22"/>
          <w:szCs w:val="22"/>
          <w:lang w:val="en-US" w:eastAsia="en-US"/>
        </w:rPr>
        <w:t>: Data curation, Writing</w:t>
      </w:r>
      <w:r w:rsidR="00B25DD5" w:rsidRPr="00301883">
        <w:rPr>
          <w:rFonts w:asciiTheme="minorHAnsi" w:eastAsia="Calibri" w:hAnsiTheme="minorHAnsi" w:cstheme="minorHAnsi"/>
          <w:bCs/>
          <w:iCs/>
          <w:sz w:val="22"/>
          <w:szCs w:val="22"/>
          <w:lang w:val="en-US" w:eastAsia="en-US"/>
        </w:rPr>
        <w:t xml:space="preserve"> </w:t>
      </w:r>
      <w:r w:rsidRPr="00301883">
        <w:rPr>
          <w:rFonts w:asciiTheme="minorHAnsi" w:eastAsia="Calibri" w:hAnsiTheme="minorHAnsi" w:cstheme="minorHAnsi"/>
          <w:bCs/>
          <w:iCs/>
          <w:sz w:val="22"/>
          <w:szCs w:val="22"/>
          <w:lang w:val="en-US" w:eastAsia="en-US"/>
        </w:rPr>
        <w:t xml:space="preserve">draft preparation. </w:t>
      </w:r>
      <w:r w:rsidRPr="00301883">
        <w:rPr>
          <w:rFonts w:asciiTheme="minorHAnsi" w:eastAsia="Calibri" w:hAnsiTheme="minorHAnsi" w:cstheme="minorHAnsi"/>
          <w:b/>
          <w:iCs/>
          <w:sz w:val="22"/>
          <w:szCs w:val="22"/>
          <w:lang w:val="en-US" w:eastAsia="en-US"/>
        </w:rPr>
        <w:t>W</w:t>
      </w:r>
      <w:r w:rsidR="00012A9B" w:rsidRPr="00301883">
        <w:rPr>
          <w:rFonts w:asciiTheme="minorHAnsi" w:eastAsia="Calibri" w:hAnsiTheme="minorHAnsi" w:cstheme="minorHAnsi"/>
          <w:b/>
          <w:iCs/>
          <w:sz w:val="22"/>
          <w:szCs w:val="22"/>
          <w:lang w:val="en-US" w:eastAsia="en-US"/>
        </w:rPr>
        <w:t>.</w:t>
      </w:r>
      <w:r w:rsidRPr="00301883">
        <w:rPr>
          <w:rFonts w:asciiTheme="minorHAnsi" w:eastAsia="Calibri" w:hAnsiTheme="minorHAnsi" w:cstheme="minorHAnsi"/>
          <w:b/>
          <w:iCs/>
          <w:sz w:val="22"/>
          <w:szCs w:val="22"/>
          <w:lang w:val="en-US" w:eastAsia="en-US"/>
        </w:rPr>
        <w:t xml:space="preserve"> Wu</w:t>
      </w:r>
      <w:r w:rsidRPr="00301883">
        <w:rPr>
          <w:rFonts w:asciiTheme="minorHAnsi" w:eastAsia="Calibri" w:hAnsiTheme="minorHAnsi" w:cstheme="minorHAnsi"/>
          <w:bCs/>
          <w:iCs/>
          <w:sz w:val="22"/>
          <w:szCs w:val="22"/>
          <w:lang w:val="en-US" w:eastAsia="en-US"/>
        </w:rPr>
        <w:t xml:space="preserve">: Visualization, Investigation. </w:t>
      </w:r>
      <w:r w:rsidRPr="00301883">
        <w:rPr>
          <w:rFonts w:asciiTheme="minorHAnsi" w:eastAsia="Calibri" w:hAnsiTheme="minorHAnsi" w:cstheme="minorHAnsi"/>
          <w:b/>
          <w:iCs/>
          <w:sz w:val="22"/>
          <w:szCs w:val="22"/>
          <w:lang w:val="en-US" w:eastAsia="en-US"/>
        </w:rPr>
        <w:t>C. Banks</w:t>
      </w:r>
      <w:r w:rsidRPr="00301883">
        <w:rPr>
          <w:rFonts w:asciiTheme="minorHAnsi" w:eastAsia="Calibri" w:hAnsiTheme="minorHAnsi" w:cstheme="minorHAnsi"/>
          <w:bCs/>
          <w:iCs/>
          <w:sz w:val="22"/>
          <w:szCs w:val="22"/>
          <w:lang w:val="en-US" w:eastAsia="en-US"/>
        </w:rPr>
        <w:t xml:space="preserve">: Supervision. </w:t>
      </w:r>
      <w:r w:rsidRPr="00301883">
        <w:rPr>
          <w:rFonts w:asciiTheme="minorHAnsi" w:eastAsia="Calibri" w:hAnsiTheme="minorHAnsi" w:cstheme="minorHAnsi"/>
          <w:b/>
          <w:iCs/>
          <w:sz w:val="22"/>
          <w:szCs w:val="22"/>
          <w:lang w:val="en-US" w:eastAsia="en-US"/>
        </w:rPr>
        <w:t>E</w:t>
      </w:r>
      <w:r w:rsidR="00012A9B" w:rsidRPr="00301883">
        <w:rPr>
          <w:rFonts w:asciiTheme="minorHAnsi" w:eastAsia="Calibri" w:hAnsiTheme="minorHAnsi" w:cstheme="minorHAnsi"/>
          <w:b/>
          <w:iCs/>
          <w:sz w:val="22"/>
          <w:szCs w:val="22"/>
          <w:lang w:val="en-US" w:eastAsia="en-US"/>
        </w:rPr>
        <w:t>.</w:t>
      </w:r>
      <w:r w:rsidRPr="00301883">
        <w:rPr>
          <w:rFonts w:asciiTheme="minorHAnsi" w:eastAsia="Calibri" w:hAnsiTheme="minorHAnsi" w:cstheme="minorHAnsi"/>
          <w:b/>
          <w:iCs/>
          <w:sz w:val="22"/>
          <w:szCs w:val="22"/>
          <w:lang w:val="en-US" w:eastAsia="en-US"/>
        </w:rPr>
        <w:t xml:space="preserve"> </w:t>
      </w:r>
      <w:proofErr w:type="spellStart"/>
      <w:r w:rsidRPr="00301883">
        <w:rPr>
          <w:rFonts w:asciiTheme="minorHAnsi" w:eastAsia="Calibri" w:hAnsiTheme="minorHAnsi" w:cstheme="minorHAnsi"/>
          <w:b/>
          <w:iCs/>
          <w:sz w:val="22"/>
          <w:szCs w:val="22"/>
          <w:lang w:val="en-US" w:eastAsia="en-US"/>
        </w:rPr>
        <w:t>Negim</w:t>
      </w:r>
      <w:proofErr w:type="spellEnd"/>
      <w:r w:rsidRPr="00301883">
        <w:rPr>
          <w:rFonts w:asciiTheme="minorHAnsi" w:eastAsia="Calibri" w:hAnsiTheme="minorHAnsi" w:cstheme="minorHAnsi"/>
          <w:bCs/>
          <w:iCs/>
          <w:sz w:val="22"/>
          <w:szCs w:val="22"/>
          <w:lang w:val="en-US" w:eastAsia="en-US"/>
        </w:rPr>
        <w:t xml:space="preserve">: Software, Validation. </w:t>
      </w:r>
      <w:r w:rsidRPr="00301883">
        <w:rPr>
          <w:rFonts w:asciiTheme="minorHAnsi" w:eastAsia="Calibri" w:hAnsiTheme="minorHAnsi" w:cstheme="minorHAnsi"/>
          <w:b/>
          <w:iCs/>
          <w:sz w:val="22"/>
          <w:szCs w:val="22"/>
          <w:lang w:val="en-US" w:eastAsia="en-US"/>
        </w:rPr>
        <w:t xml:space="preserve">H. </w:t>
      </w:r>
      <w:proofErr w:type="spellStart"/>
      <w:r w:rsidRPr="00301883">
        <w:rPr>
          <w:rFonts w:asciiTheme="minorHAnsi" w:eastAsia="Calibri" w:hAnsiTheme="minorHAnsi" w:cstheme="minorHAnsi"/>
          <w:b/>
          <w:iCs/>
          <w:sz w:val="22"/>
          <w:szCs w:val="22"/>
          <w:lang w:val="en-US" w:eastAsia="en-US"/>
        </w:rPr>
        <w:t>Retnawati</w:t>
      </w:r>
      <w:proofErr w:type="spellEnd"/>
      <w:r w:rsidRPr="00301883">
        <w:rPr>
          <w:rFonts w:asciiTheme="minorHAnsi" w:eastAsia="Calibri" w:hAnsiTheme="minorHAnsi" w:cstheme="minorHAnsi"/>
          <w:bCs/>
          <w:iCs/>
          <w:sz w:val="22"/>
          <w:szCs w:val="22"/>
          <w:lang w:val="en-US" w:eastAsia="en-US"/>
        </w:rPr>
        <w:t>: Reviewing and Editing.</w:t>
      </w:r>
    </w:p>
    <w:p w14:paraId="086FC5C3" w14:textId="77777777" w:rsidR="00071E8E" w:rsidRPr="00301883" w:rsidRDefault="00071E8E" w:rsidP="00071E8E">
      <w:pPr>
        <w:spacing w:line="259" w:lineRule="auto"/>
        <w:jc w:val="both"/>
        <w:rPr>
          <w:rFonts w:asciiTheme="minorHAnsi" w:eastAsia="Calibri" w:hAnsiTheme="minorHAnsi" w:cstheme="minorHAnsi"/>
          <w:bCs/>
          <w:iCs/>
          <w:sz w:val="22"/>
          <w:szCs w:val="22"/>
          <w:lang w:val="en-US" w:eastAsia="en-US"/>
        </w:rPr>
      </w:pPr>
    </w:p>
    <w:p w14:paraId="0EA1F494" w14:textId="0636CAA9" w:rsidR="00AB09D9" w:rsidRPr="00301883" w:rsidRDefault="00DA750A" w:rsidP="00DA750A">
      <w:pPr>
        <w:spacing w:line="259" w:lineRule="auto"/>
        <w:ind w:firstLine="708"/>
        <w:jc w:val="both"/>
        <w:rPr>
          <w:rFonts w:asciiTheme="minorHAnsi" w:eastAsia="Calibri" w:hAnsiTheme="minorHAnsi" w:cstheme="minorHAnsi"/>
          <w:b/>
          <w:sz w:val="22"/>
          <w:szCs w:val="22"/>
          <w:lang w:val="en-US" w:eastAsia="en-US"/>
        </w:rPr>
      </w:pPr>
      <w:r w:rsidRPr="00301883">
        <w:rPr>
          <w:rFonts w:asciiTheme="minorHAnsi" w:eastAsia="Calibri" w:hAnsiTheme="minorHAnsi" w:cstheme="minorHAnsi"/>
          <w:b/>
          <w:sz w:val="22"/>
          <w:szCs w:val="22"/>
          <w:lang w:val="en-US" w:eastAsia="en-US"/>
        </w:rPr>
        <w:t>Acknowledgement.</w:t>
      </w:r>
      <w:r w:rsidRPr="00301883">
        <w:rPr>
          <w:rFonts w:asciiTheme="minorHAnsi" w:eastAsia="Calibri" w:hAnsiTheme="minorHAnsi" w:cstheme="minorHAnsi"/>
          <w:sz w:val="22"/>
          <w:szCs w:val="22"/>
          <w:lang w:val="en-US" w:eastAsia="en-US"/>
        </w:rPr>
        <w:t xml:space="preserve"> This work was supported by the Institute of Metallurgy and Ore Beneficiation </w:t>
      </w:r>
      <w:r w:rsidR="00824B27" w:rsidRPr="00301883">
        <w:rPr>
          <w:rFonts w:asciiTheme="minorHAnsi" w:eastAsia="Calibri" w:hAnsiTheme="minorHAnsi" w:cstheme="minorHAnsi"/>
          <w:sz w:val="22"/>
          <w:szCs w:val="22"/>
          <w:lang w:val="en-US" w:eastAsia="en-US"/>
        </w:rPr>
        <w:t xml:space="preserve">JSC, </w:t>
      </w:r>
      <w:proofErr w:type="spellStart"/>
      <w:r w:rsidR="00824B27" w:rsidRPr="00301883">
        <w:rPr>
          <w:rFonts w:asciiTheme="minorHAnsi" w:eastAsia="Calibri" w:hAnsiTheme="minorHAnsi" w:cstheme="minorHAnsi"/>
          <w:sz w:val="22"/>
          <w:szCs w:val="22"/>
          <w:lang w:val="en-US" w:eastAsia="en-US"/>
        </w:rPr>
        <w:t>Satbayev</w:t>
      </w:r>
      <w:proofErr w:type="spellEnd"/>
      <w:r w:rsidR="00824B27" w:rsidRPr="00301883">
        <w:rPr>
          <w:rFonts w:asciiTheme="minorHAnsi" w:eastAsia="Calibri" w:hAnsiTheme="minorHAnsi" w:cstheme="minorHAnsi"/>
          <w:sz w:val="22"/>
          <w:szCs w:val="22"/>
          <w:lang w:val="en-US" w:eastAsia="en-US"/>
        </w:rPr>
        <w:t xml:space="preserve"> University </w:t>
      </w:r>
      <w:r w:rsidRPr="00301883">
        <w:rPr>
          <w:rFonts w:asciiTheme="minorHAnsi" w:eastAsia="Calibri" w:hAnsiTheme="minorHAnsi" w:cstheme="minorHAnsi"/>
          <w:sz w:val="22"/>
          <w:szCs w:val="22"/>
          <w:lang w:val="en-US" w:eastAsia="en-US"/>
        </w:rPr>
        <w:t>in Almaty, the Republic of Kazakhstan</w:t>
      </w:r>
      <w:r w:rsidR="00F7034B" w:rsidRPr="00301883">
        <w:rPr>
          <w:rFonts w:asciiTheme="minorHAnsi" w:eastAsia="Calibri" w:hAnsiTheme="minorHAnsi" w:cstheme="minorHAnsi"/>
          <w:sz w:val="22"/>
          <w:szCs w:val="22"/>
          <w:lang w:val="kk-KZ" w:eastAsia="en-US"/>
        </w:rPr>
        <w:t xml:space="preserve"> </w:t>
      </w:r>
      <w:r w:rsidR="00F7034B" w:rsidRPr="00301883">
        <w:rPr>
          <w:rFonts w:asciiTheme="minorHAnsi" w:eastAsia="Calibri" w:hAnsiTheme="minorHAnsi" w:cstheme="minorHAnsi"/>
          <w:sz w:val="22"/>
          <w:szCs w:val="22"/>
          <w:lang w:val="en-US" w:eastAsia="en-US"/>
        </w:rPr>
        <w:t>/ Ministry of Education and Science of the Republic of Kazakhstan</w:t>
      </w:r>
      <w:r w:rsidRPr="00301883">
        <w:rPr>
          <w:rFonts w:asciiTheme="minorHAnsi" w:eastAsia="Calibri" w:hAnsiTheme="minorHAnsi" w:cstheme="minorHAnsi"/>
          <w:sz w:val="22"/>
          <w:szCs w:val="22"/>
          <w:lang w:val="en-US" w:eastAsia="en-US"/>
        </w:rPr>
        <w:t xml:space="preserve">, grant numbers </w:t>
      </w:r>
      <w:proofErr w:type="spellStart"/>
      <w:r w:rsidRPr="00301883">
        <w:rPr>
          <w:rFonts w:asciiTheme="minorHAnsi" w:eastAsia="Calibri" w:hAnsiTheme="minorHAnsi" w:cstheme="minorHAnsi"/>
          <w:sz w:val="22"/>
          <w:szCs w:val="22"/>
          <w:lang w:val="en-US" w:eastAsia="en-US"/>
        </w:rPr>
        <w:t>xxxx</w:t>
      </w:r>
      <w:proofErr w:type="spellEnd"/>
      <w:r w:rsidRPr="00301883">
        <w:rPr>
          <w:rFonts w:asciiTheme="minorHAnsi" w:eastAsia="Calibri" w:hAnsiTheme="minorHAnsi" w:cstheme="minorHAnsi"/>
          <w:sz w:val="22"/>
          <w:szCs w:val="22"/>
          <w:lang w:val="en-US" w:eastAsia="en-US"/>
        </w:rPr>
        <w:t xml:space="preserve">, </w:t>
      </w:r>
      <w:proofErr w:type="spellStart"/>
      <w:r w:rsidRPr="00301883">
        <w:rPr>
          <w:rFonts w:asciiTheme="minorHAnsi" w:eastAsia="Calibri" w:hAnsiTheme="minorHAnsi" w:cstheme="minorHAnsi"/>
          <w:sz w:val="22"/>
          <w:szCs w:val="22"/>
          <w:lang w:val="en-US" w:eastAsia="en-US"/>
        </w:rPr>
        <w:t>yyyy</w:t>
      </w:r>
      <w:proofErr w:type="spellEnd"/>
      <w:r w:rsidRPr="00301883">
        <w:rPr>
          <w:rFonts w:asciiTheme="minorHAnsi" w:eastAsia="Calibri" w:hAnsiTheme="minorHAnsi" w:cstheme="minorHAnsi"/>
          <w:sz w:val="22"/>
          <w:szCs w:val="22"/>
          <w:lang w:val="en-US" w:eastAsia="en-US"/>
        </w:rPr>
        <w:t>. The authors express their gratitude to …</w:t>
      </w:r>
    </w:p>
    <w:p w14:paraId="76308936" w14:textId="233D091D" w:rsidR="00DA750A" w:rsidRPr="00301883" w:rsidRDefault="00DA750A" w:rsidP="00DA750A">
      <w:pPr>
        <w:spacing w:line="259" w:lineRule="auto"/>
        <w:ind w:firstLine="708"/>
        <w:jc w:val="both"/>
        <w:rPr>
          <w:rFonts w:asciiTheme="minorHAnsi" w:eastAsia="Calibri" w:hAnsiTheme="minorHAnsi" w:cstheme="minorHAnsi"/>
          <w:sz w:val="22"/>
          <w:szCs w:val="22"/>
          <w:lang w:val="en-US" w:eastAsia="en-US"/>
        </w:rPr>
      </w:pPr>
    </w:p>
    <w:p w14:paraId="77937439" w14:textId="77777777" w:rsidR="001F4939" w:rsidRPr="00301883" w:rsidRDefault="001F4939" w:rsidP="00DA750A">
      <w:pPr>
        <w:spacing w:line="259" w:lineRule="auto"/>
        <w:ind w:firstLine="708"/>
        <w:jc w:val="both"/>
        <w:rPr>
          <w:rFonts w:asciiTheme="minorHAnsi" w:eastAsia="Calibri" w:hAnsiTheme="minorHAnsi" w:cstheme="minorHAnsi"/>
          <w:sz w:val="22"/>
          <w:szCs w:val="22"/>
          <w:lang w:val="en-US" w:eastAsia="en-US"/>
        </w:rPr>
      </w:pPr>
    </w:p>
    <w:p w14:paraId="3F0CC657" w14:textId="704750DF" w:rsidR="00CB27E7" w:rsidRPr="00301883" w:rsidRDefault="00CB27E7" w:rsidP="00CB27E7">
      <w:pPr>
        <w:spacing w:line="276" w:lineRule="auto"/>
        <w:ind w:left="708"/>
        <w:jc w:val="both"/>
        <w:rPr>
          <w:rFonts w:asciiTheme="minorHAnsi" w:eastAsia="Calibri" w:hAnsiTheme="minorHAnsi" w:cstheme="minorHAnsi"/>
          <w:sz w:val="18"/>
          <w:szCs w:val="18"/>
          <w:lang w:val="kk-KZ" w:eastAsia="en-US"/>
        </w:rPr>
      </w:pPr>
      <w:r w:rsidRPr="00301883">
        <w:rPr>
          <w:rFonts w:asciiTheme="minorHAnsi" w:eastAsia="Calibri" w:hAnsiTheme="minorHAnsi" w:cstheme="minorHAnsi"/>
          <w:b/>
          <w:sz w:val="18"/>
          <w:szCs w:val="18"/>
          <w:lang w:val="en-US" w:eastAsia="en-US"/>
        </w:rPr>
        <w:t>Cite this article</w:t>
      </w:r>
      <w:r w:rsidRPr="00301883">
        <w:rPr>
          <w:rFonts w:asciiTheme="minorHAnsi" w:eastAsia="Calibri" w:hAnsiTheme="minorHAnsi" w:cstheme="minorHAnsi"/>
          <w:sz w:val="18"/>
          <w:szCs w:val="18"/>
          <w:lang w:val="en-US" w:eastAsia="en-US"/>
        </w:rPr>
        <w:t xml:space="preserve">: </w:t>
      </w:r>
      <w:r w:rsidRPr="00301883">
        <w:rPr>
          <w:rFonts w:asciiTheme="minorHAnsi" w:eastAsia="Calibri" w:hAnsiTheme="minorHAnsi" w:cstheme="minorHAnsi"/>
          <w:sz w:val="18"/>
          <w:szCs w:val="18"/>
          <w:highlight w:val="green"/>
          <w:lang w:val="en-US" w:eastAsia="en-US"/>
        </w:rPr>
        <w:t>Author,</w:t>
      </w:r>
      <w:r w:rsidRPr="00301883">
        <w:rPr>
          <w:rFonts w:asciiTheme="minorHAnsi" w:eastAsia="Calibri" w:hAnsiTheme="minorHAnsi" w:cstheme="minorHAnsi"/>
          <w:sz w:val="18"/>
          <w:szCs w:val="18"/>
          <w:highlight w:val="green"/>
          <w:lang w:val="kk-KZ" w:eastAsia="en-US"/>
        </w:rPr>
        <w:t xml:space="preserve"> 1.</w:t>
      </w:r>
      <w:r w:rsidR="001C7F0A" w:rsidRPr="00301883">
        <w:rPr>
          <w:rFonts w:asciiTheme="minorHAnsi" w:eastAsia="Calibri" w:hAnsiTheme="minorHAnsi" w:cstheme="minorHAnsi"/>
          <w:sz w:val="18"/>
          <w:szCs w:val="18"/>
          <w:highlight w:val="green"/>
          <w:lang w:val="en-US" w:eastAsia="en-US"/>
        </w:rPr>
        <w:t>,</w:t>
      </w:r>
      <w:r w:rsidRPr="00301883">
        <w:rPr>
          <w:rFonts w:asciiTheme="minorHAnsi" w:eastAsia="Calibri" w:hAnsiTheme="minorHAnsi" w:cstheme="minorHAnsi"/>
          <w:sz w:val="18"/>
          <w:szCs w:val="18"/>
          <w:highlight w:val="green"/>
          <w:lang w:val="kk-KZ" w:eastAsia="en-US"/>
        </w:rPr>
        <w:t xml:space="preserve"> </w:t>
      </w:r>
      <w:r w:rsidRPr="00301883">
        <w:rPr>
          <w:rFonts w:asciiTheme="minorHAnsi" w:eastAsia="Calibri" w:hAnsiTheme="minorHAnsi" w:cstheme="minorHAnsi"/>
          <w:sz w:val="18"/>
          <w:szCs w:val="18"/>
          <w:highlight w:val="green"/>
          <w:lang w:val="en-US" w:eastAsia="en-US"/>
        </w:rPr>
        <w:t>Author,</w:t>
      </w:r>
      <w:r w:rsidRPr="00301883">
        <w:rPr>
          <w:rFonts w:asciiTheme="minorHAnsi" w:eastAsia="Calibri" w:hAnsiTheme="minorHAnsi" w:cstheme="minorHAnsi"/>
          <w:sz w:val="18"/>
          <w:szCs w:val="18"/>
          <w:highlight w:val="green"/>
          <w:lang w:val="kk-KZ" w:eastAsia="en-US"/>
        </w:rPr>
        <w:t xml:space="preserve"> 2.</w:t>
      </w:r>
      <w:r w:rsidR="001C7F0A" w:rsidRPr="00301883">
        <w:rPr>
          <w:rFonts w:asciiTheme="minorHAnsi" w:eastAsia="Calibri" w:hAnsiTheme="minorHAnsi" w:cstheme="minorHAnsi"/>
          <w:sz w:val="18"/>
          <w:szCs w:val="18"/>
          <w:highlight w:val="green"/>
          <w:lang w:val="en-US" w:eastAsia="en-US"/>
        </w:rPr>
        <w:t>, ….</w:t>
      </w:r>
      <w:r w:rsidRPr="00301883">
        <w:rPr>
          <w:rFonts w:asciiTheme="minorHAnsi" w:eastAsia="Calibri" w:hAnsiTheme="minorHAnsi" w:cstheme="minorHAnsi"/>
          <w:sz w:val="18"/>
          <w:szCs w:val="18"/>
          <w:lang w:val="en-US" w:eastAsia="en-US"/>
        </w:rPr>
        <w:t xml:space="preserve"> (202</w:t>
      </w:r>
      <w:r w:rsidR="006453DD" w:rsidRPr="00301883">
        <w:rPr>
          <w:rFonts w:asciiTheme="minorHAnsi" w:eastAsia="Calibri" w:hAnsiTheme="minorHAnsi" w:cstheme="minorHAnsi"/>
          <w:sz w:val="18"/>
          <w:szCs w:val="18"/>
          <w:lang w:val="en-US" w:eastAsia="en-US"/>
        </w:rPr>
        <w:t>4</w:t>
      </w:r>
      <w:r w:rsidRPr="00301883">
        <w:rPr>
          <w:rFonts w:asciiTheme="minorHAnsi" w:eastAsia="Calibri" w:hAnsiTheme="minorHAnsi" w:cstheme="minorHAnsi"/>
          <w:sz w:val="18"/>
          <w:szCs w:val="18"/>
          <w:lang w:val="en-US" w:eastAsia="en-US"/>
        </w:rPr>
        <w:t xml:space="preserve">). </w:t>
      </w:r>
      <w:r w:rsidRPr="00301883">
        <w:rPr>
          <w:rFonts w:asciiTheme="minorHAnsi" w:eastAsia="Calibri" w:hAnsiTheme="minorHAnsi" w:cstheme="minorHAnsi"/>
          <w:sz w:val="18"/>
          <w:szCs w:val="18"/>
          <w:highlight w:val="green"/>
          <w:lang w:val="en-US" w:eastAsia="en-US"/>
        </w:rPr>
        <w:t>Title of your article</w:t>
      </w:r>
      <w:r w:rsidRPr="00301883">
        <w:rPr>
          <w:rFonts w:asciiTheme="minorHAnsi" w:eastAsia="Calibri" w:hAnsiTheme="minorHAnsi" w:cstheme="minorHAnsi"/>
          <w:sz w:val="18"/>
          <w:szCs w:val="18"/>
          <w:lang w:val="kk-KZ" w:eastAsia="en-US"/>
        </w:rPr>
        <w:t xml:space="preserve">. </w:t>
      </w:r>
      <w:r w:rsidRPr="00301883">
        <w:rPr>
          <w:rFonts w:asciiTheme="minorHAnsi" w:eastAsia="Calibri" w:hAnsiTheme="minorHAnsi" w:cstheme="minorHAnsi"/>
          <w:i/>
          <w:sz w:val="18"/>
          <w:szCs w:val="18"/>
          <w:lang w:val="kk-KZ" w:eastAsia="en-US"/>
        </w:rPr>
        <w:t>Challenges of Science</w:t>
      </w:r>
      <w:r w:rsidRPr="00301883">
        <w:rPr>
          <w:rFonts w:asciiTheme="minorHAnsi" w:eastAsia="Calibri" w:hAnsiTheme="minorHAnsi" w:cstheme="minorHAnsi"/>
          <w:sz w:val="18"/>
          <w:szCs w:val="18"/>
          <w:lang w:val="kk-KZ" w:eastAsia="en-US"/>
        </w:rPr>
        <w:t xml:space="preserve">. </w:t>
      </w:r>
      <w:r w:rsidRPr="00301883">
        <w:rPr>
          <w:rFonts w:asciiTheme="minorHAnsi" w:eastAsia="Calibri" w:hAnsiTheme="minorHAnsi" w:cstheme="minorHAnsi"/>
          <w:sz w:val="18"/>
          <w:szCs w:val="18"/>
          <w:lang w:val="en-US" w:eastAsia="en-US"/>
        </w:rPr>
        <w:t>Issue</w:t>
      </w:r>
      <w:r w:rsidRPr="00301883">
        <w:rPr>
          <w:rFonts w:asciiTheme="minorHAnsi" w:eastAsia="Calibri" w:hAnsiTheme="minorHAnsi" w:cstheme="minorHAnsi"/>
          <w:sz w:val="18"/>
          <w:szCs w:val="18"/>
          <w:lang w:val="kk-KZ" w:eastAsia="en-US"/>
        </w:rPr>
        <w:t xml:space="preserve"> V</w:t>
      </w:r>
      <w:r w:rsidR="001C7F0A" w:rsidRPr="00301883">
        <w:rPr>
          <w:rFonts w:asciiTheme="minorHAnsi" w:eastAsia="Calibri" w:hAnsiTheme="minorHAnsi" w:cstheme="minorHAnsi"/>
          <w:sz w:val="18"/>
          <w:szCs w:val="18"/>
          <w:lang w:val="en-US" w:eastAsia="en-US"/>
        </w:rPr>
        <w:t>II</w:t>
      </w:r>
      <w:r w:rsidRPr="00301883">
        <w:rPr>
          <w:rFonts w:asciiTheme="minorHAnsi" w:eastAsia="Calibri" w:hAnsiTheme="minorHAnsi" w:cstheme="minorHAnsi"/>
          <w:sz w:val="18"/>
          <w:szCs w:val="18"/>
          <w:lang w:val="kk-KZ" w:eastAsia="en-US"/>
        </w:rPr>
        <w:t xml:space="preserve">, </w:t>
      </w:r>
      <w:r w:rsidRPr="00301883">
        <w:rPr>
          <w:rFonts w:asciiTheme="minorHAnsi" w:eastAsia="Calibri" w:hAnsiTheme="minorHAnsi" w:cstheme="minorHAnsi"/>
          <w:sz w:val="18"/>
          <w:szCs w:val="18"/>
          <w:lang w:val="en-US" w:eastAsia="en-US"/>
        </w:rPr>
        <w:t>pp</w:t>
      </w:r>
      <w:r w:rsidRPr="00301883">
        <w:rPr>
          <w:rFonts w:asciiTheme="minorHAnsi" w:eastAsia="Calibri" w:hAnsiTheme="minorHAnsi" w:cstheme="minorHAnsi"/>
          <w:sz w:val="18"/>
          <w:szCs w:val="18"/>
          <w:lang w:val="kk-KZ" w:eastAsia="en-US"/>
        </w:rPr>
        <w:t xml:space="preserve">. 20-24. </w:t>
      </w:r>
      <w:hyperlink r:id="rId16" w:history="1">
        <w:r w:rsidR="00C05E0E" w:rsidRPr="00C05E0E">
          <w:rPr>
            <w:rStyle w:val="a8"/>
            <w:rFonts w:asciiTheme="minorHAnsi" w:hAnsiTheme="minorHAnsi" w:cstheme="minorHAnsi"/>
            <w:u w:val="none"/>
          </w:rPr>
          <w:t>https://doi.org/10.31643/202</w:t>
        </w:r>
        <w:r w:rsidR="00C05E0E" w:rsidRPr="00C05E0E">
          <w:rPr>
            <w:rStyle w:val="a8"/>
            <w:rFonts w:asciiTheme="minorHAnsi" w:hAnsiTheme="minorHAnsi" w:cstheme="minorHAnsi"/>
            <w:u w:val="none"/>
          </w:rPr>
          <w:t>6</w:t>
        </w:r>
        <w:r w:rsidR="00C05E0E" w:rsidRPr="00C05E0E">
          <w:rPr>
            <w:rStyle w:val="a8"/>
            <w:rFonts w:asciiTheme="minorHAnsi" w:hAnsiTheme="minorHAnsi" w:cstheme="minorHAnsi"/>
            <w:u w:val="none"/>
          </w:rPr>
          <w:t>.01</w:t>
        </w:r>
      </w:hyperlink>
      <w:r w:rsidR="00301883" w:rsidRPr="00301883">
        <w:rPr>
          <w:rFonts w:asciiTheme="minorHAnsi" w:hAnsiTheme="minorHAnsi" w:cstheme="minorHAnsi"/>
        </w:rPr>
        <w:t xml:space="preserve"> </w:t>
      </w:r>
      <w:r w:rsidR="00301883" w:rsidRPr="00301883">
        <w:rPr>
          <w:rFonts w:asciiTheme="minorHAnsi" w:hAnsiTheme="minorHAnsi" w:cstheme="minorHAnsi"/>
        </w:rPr>
        <w:t xml:space="preserve">     </w:t>
      </w:r>
    </w:p>
    <w:p w14:paraId="63119F05" w14:textId="77777777" w:rsidR="001F4939" w:rsidRPr="00301883" w:rsidRDefault="001F4939" w:rsidP="001F4939">
      <w:pPr>
        <w:spacing w:line="259" w:lineRule="auto"/>
        <w:ind w:firstLine="708"/>
        <w:jc w:val="both"/>
        <w:rPr>
          <w:rFonts w:asciiTheme="minorHAnsi" w:eastAsia="Calibri" w:hAnsiTheme="minorHAnsi" w:cstheme="minorHAnsi"/>
          <w:b/>
          <w:sz w:val="22"/>
          <w:szCs w:val="22"/>
          <w:lang w:val="en-US" w:eastAsia="en-US"/>
        </w:rPr>
      </w:pPr>
    </w:p>
    <w:p w14:paraId="616CBA89" w14:textId="77777777" w:rsidR="001F4939" w:rsidRPr="00301883" w:rsidRDefault="001F4939" w:rsidP="001F4939">
      <w:pPr>
        <w:spacing w:line="259" w:lineRule="auto"/>
        <w:ind w:firstLine="708"/>
        <w:jc w:val="both"/>
        <w:rPr>
          <w:rFonts w:asciiTheme="minorHAnsi" w:eastAsia="Calibri" w:hAnsiTheme="minorHAnsi" w:cstheme="minorHAnsi"/>
          <w:b/>
          <w:sz w:val="22"/>
          <w:szCs w:val="22"/>
          <w:lang w:val="en-US" w:eastAsia="en-US"/>
        </w:rPr>
      </w:pPr>
    </w:p>
    <w:p w14:paraId="563C68CF" w14:textId="360E6606" w:rsidR="001F4939" w:rsidRPr="00301883" w:rsidRDefault="001F4939" w:rsidP="001F4939">
      <w:pPr>
        <w:spacing w:line="259" w:lineRule="auto"/>
        <w:ind w:firstLine="708"/>
        <w:jc w:val="both"/>
        <w:rPr>
          <w:rFonts w:asciiTheme="minorHAnsi" w:eastAsia="Calibri" w:hAnsiTheme="minorHAnsi" w:cstheme="minorHAnsi"/>
          <w:b/>
          <w:sz w:val="22"/>
          <w:szCs w:val="22"/>
          <w:lang w:val="en-US" w:eastAsia="en-US"/>
        </w:rPr>
      </w:pPr>
      <w:r w:rsidRPr="00301883">
        <w:rPr>
          <w:rFonts w:asciiTheme="minorHAnsi" w:eastAsia="Calibri" w:hAnsiTheme="minorHAnsi" w:cstheme="minorHAnsi"/>
          <w:b/>
          <w:sz w:val="22"/>
          <w:szCs w:val="22"/>
          <w:lang w:val="en-US" w:eastAsia="en-US"/>
        </w:rPr>
        <w:t>Reference</w:t>
      </w:r>
      <w:r w:rsidRPr="00301883">
        <w:rPr>
          <w:rFonts w:asciiTheme="minorHAnsi" w:eastAsia="Calibri" w:hAnsiTheme="minorHAnsi" w:cstheme="minorHAnsi"/>
          <w:b/>
          <w:sz w:val="22"/>
          <w:szCs w:val="22"/>
          <w:lang w:val="kk-KZ" w:eastAsia="en-US"/>
        </w:rPr>
        <w:t xml:space="preserve">. </w:t>
      </w:r>
      <w:r w:rsidRPr="00301883">
        <w:rPr>
          <w:rFonts w:asciiTheme="minorHAnsi" w:eastAsia="Calibri" w:hAnsiTheme="minorHAnsi" w:cstheme="minorHAnsi"/>
          <w:bCs/>
          <w:sz w:val="22"/>
          <w:szCs w:val="22"/>
          <w:lang w:val="kk-KZ" w:eastAsia="en-US"/>
        </w:rPr>
        <w:t>More than 100 reference examples and their corresponding in-text citations are presented in the seventh edition Publication Manual</w:t>
      </w:r>
      <w:r w:rsidRPr="00301883">
        <w:rPr>
          <w:rFonts w:asciiTheme="minorHAnsi" w:eastAsia="Calibri" w:hAnsiTheme="minorHAnsi" w:cstheme="minorHAnsi"/>
          <w:bCs/>
          <w:sz w:val="22"/>
          <w:szCs w:val="22"/>
          <w:lang w:val="en-US" w:eastAsia="en-US"/>
        </w:rPr>
        <w:t xml:space="preserve"> (APA style)</w:t>
      </w:r>
      <w:r w:rsidRPr="00301883">
        <w:rPr>
          <w:rFonts w:asciiTheme="minorHAnsi" w:eastAsia="Calibri" w:hAnsiTheme="minorHAnsi" w:cstheme="minorHAnsi"/>
          <w:bCs/>
          <w:sz w:val="22"/>
          <w:szCs w:val="22"/>
          <w:lang w:val="kk-KZ" w:eastAsia="en-US"/>
        </w:rPr>
        <w:t>. Examples of the most common works that writers cite are provided on this page</w:t>
      </w:r>
      <w:r w:rsidRPr="00301883">
        <w:rPr>
          <w:rFonts w:asciiTheme="minorHAnsi" w:eastAsia="Calibri" w:hAnsiTheme="minorHAnsi" w:cstheme="minorHAnsi"/>
          <w:bCs/>
          <w:sz w:val="22"/>
          <w:szCs w:val="22"/>
          <w:lang w:val="en-US" w:eastAsia="en-US"/>
        </w:rPr>
        <w:t xml:space="preserve">: </w:t>
      </w:r>
      <w:hyperlink r:id="rId17" w:history="1">
        <w:r w:rsidRPr="00301883">
          <w:rPr>
            <w:rStyle w:val="a8"/>
            <w:rFonts w:asciiTheme="minorHAnsi" w:eastAsia="Calibri" w:hAnsiTheme="minorHAnsi" w:cstheme="minorHAnsi"/>
            <w:bCs/>
            <w:sz w:val="22"/>
            <w:szCs w:val="22"/>
            <w:lang w:val="en-US" w:eastAsia="en-US"/>
          </w:rPr>
          <w:t>https://apastyle.apa.org/style-grammar-guidelines/references/examples</w:t>
        </w:r>
      </w:hyperlink>
      <w:r w:rsidRPr="00301883">
        <w:rPr>
          <w:rFonts w:asciiTheme="minorHAnsi" w:eastAsia="Calibri" w:hAnsiTheme="minorHAnsi" w:cstheme="minorHAnsi"/>
          <w:bCs/>
          <w:sz w:val="22"/>
          <w:szCs w:val="22"/>
          <w:lang w:val="en-US" w:eastAsia="en-US"/>
        </w:rPr>
        <w:t xml:space="preserve"> </w:t>
      </w:r>
      <w:r w:rsidRPr="00301883">
        <w:rPr>
          <w:rFonts w:asciiTheme="minorHAnsi" w:eastAsia="Calibri" w:hAnsiTheme="minorHAnsi" w:cstheme="minorHAnsi"/>
          <w:sz w:val="22"/>
          <w:szCs w:val="22"/>
          <w:lang w:val="en-US" w:eastAsia="en-US"/>
        </w:rPr>
        <w:t xml:space="preserve">When copying references, please be careful as they may already contain errors. Use of the DOI is highly encouraged. A DOI is guaranteed never to change, so you can use it as a permanent link to any electronic article. </w:t>
      </w:r>
    </w:p>
    <w:p w14:paraId="6821DCD5" w14:textId="77777777" w:rsidR="00062BB4" w:rsidRPr="00301883" w:rsidRDefault="00062BB4" w:rsidP="00C73204">
      <w:pPr>
        <w:spacing w:line="259" w:lineRule="auto"/>
        <w:ind w:firstLine="708"/>
        <w:jc w:val="center"/>
        <w:rPr>
          <w:rFonts w:asciiTheme="minorHAnsi" w:eastAsia="Calibri" w:hAnsiTheme="minorHAnsi" w:cstheme="minorHAnsi"/>
          <w:color w:val="FF0000"/>
          <w:sz w:val="22"/>
          <w:szCs w:val="22"/>
          <w:lang w:val="en-US" w:eastAsia="en-US"/>
        </w:rPr>
      </w:pPr>
    </w:p>
    <w:p w14:paraId="7621C06D" w14:textId="77777777" w:rsidR="00934FFA" w:rsidRPr="00301883" w:rsidRDefault="00934FFA" w:rsidP="00934FFA">
      <w:pPr>
        <w:tabs>
          <w:tab w:val="left" w:pos="4358"/>
        </w:tabs>
        <w:spacing w:line="254" w:lineRule="auto"/>
        <w:jc w:val="center"/>
        <w:rPr>
          <w:rFonts w:asciiTheme="minorHAnsi" w:eastAsia="Calibri" w:hAnsiTheme="minorHAnsi" w:cstheme="minorHAnsi"/>
          <w:b/>
          <w:sz w:val="18"/>
          <w:szCs w:val="18"/>
          <w:lang w:val="en-US" w:eastAsia="en-US"/>
        </w:rPr>
      </w:pPr>
      <w:r w:rsidRPr="00301883">
        <w:rPr>
          <w:rFonts w:asciiTheme="minorHAnsi" w:eastAsia="Calibri" w:hAnsiTheme="minorHAnsi" w:cstheme="minorHAnsi"/>
          <w:b/>
          <w:sz w:val="18"/>
          <w:szCs w:val="18"/>
          <w:lang w:val="en-US" w:eastAsia="en-US"/>
        </w:rPr>
        <w:t>References</w:t>
      </w:r>
    </w:p>
    <w:p w14:paraId="55AD2EDC" w14:textId="77777777" w:rsidR="00702DCC" w:rsidRPr="00301883" w:rsidRDefault="00702DCC" w:rsidP="00934FFA">
      <w:pPr>
        <w:tabs>
          <w:tab w:val="left" w:pos="4358"/>
        </w:tabs>
        <w:spacing w:line="254" w:lineRule="auto"/>
        <w:jc w:val="center"/>
        <w:rPr>
          <w:rFonts w:asciiTheme="minorHAnsi" w:eastAsia="Calibri" w:hAnsiTheme="minorHAnsi" w:cstheme="minorHAnsi"/>
          <w:b/>
          <w:sz w:val="18"/>
          <w:szCs w:val="18"/>
          <w:lang w:val="en-US" w:eastAsia="en-US"/>
        </w:rPr>
      </w:pPr>
    </w:p>
    <w:p w14:paraId="6FEB8E94" w14:textId="77777777" w:rsidR="00702DCC" w:rsidRPr="00301883" w:rsidRDefault="00702DCC" w:rsidP="00934FFA">
      <w:pPr>
        <w:widowControl w:val="0"/>
        <w:autoSpaceDE w:val="0"/>
        <w:autoSpaceDN w:val="0"/>
        <w:adjustRightInd w:val="0"/>
        <w:ind w:left="480" w:hanging="480"/>
        <w:jc w:val="both"/>
        <w:rPr>
          <w:rFonts w:asciiTheme="minorHAnsi" w:hAnsiTheme="minorHAnsi" w:cstheme="minorHAnsi"/>
          <w:sz w:val="18"/>
          <w:szCs w:val="18"/>
          <w:lang w:val="en-US" w:eastAsia="en-US"/>
        </w:rPr>
      </w:pPr>
      <w:r w:rsidRPr="00301883">
        <w:rPr>
          <w:rFonts w:asciiTheme="minorHAnsi" w:hAnsiTheme="minorHAnsi" w:cstheme="minorHAnsi"/>
          <w:sz w:val="18"/>
          <w:szCs w:val="18"/>
          <w:lang w:val="en-US" w:eastAsia="en-US"/>
        </w:rPr>
        <w:t xml:space="preserve">Duckworth, A. L., Quirk, A., Gallop, R., Hoyle, R. H., Kelly, D. R., &amp; Matthews, M. D. (2019). Cognitive and noncognitive predictors of success. </w:t>
      </w:r>
      <w:r w:rsidRPr="00301883">
        <w:rPr>
          <w:rFonts w:asciiTheme="minorHAnsi" w:hAnsiTheme="minorHAnsi" w:cstheme="minorHAnsi"/>
          <w:i/>
          <w:iCs/>
          <w:sz w:val="18"/>
          <w:szCs w:val="18"/>
          <w:lang w:val="en-US" w:eastAsia="en-US"/>
        </w:rPr>
        <w:t>Proceedings of the National Academy of Sciences, USA</w:t>
      </w:r>
      <w:r w:rsidRPr="00301883">
        <w:rPr>
          <w:rFonts w:asciiTheme="minorHAnsi" w:hAnsiTheme="minorHAnsi" w:cstheme="minorHAnsi"/>
          <w:sz w:val="18"/>
          <w:szCs w:val="18"/>
          <w:lang w:val="en-US" w:eastAsia="en-US"/>
        </w:rPr>
        <w:t xml:space="preserve">, 116(47), 23499–23504. </w:t>
      </w:r>
      <w:hyperlink r:id="rId18" w:history="1">
        <w:r w:rsidRPr="00301883">
          <w:rPr>
            <w:rStyle w:val="a8"/>
            <w:rFonts w:asciiTheme="minorHAnsi" w:hAnsiTheme="minorHAnsi" w:cstheme="minorHAnsi"/>
            <w:sz w:val="18"/>
            <w:szCs w:val="18"/>
            <w:lang w:val="en-US" w:eastAsia="en-US"/>
          </w:rPr>
          <w:t>https://doi.org/10.1073/pnas.1910510116</w:t>
        </w:r>
      </w:hyperlink>
      <w:r w:rsidRPr="00301883">
        <w:rPr>
          <w:rFonts w:asciiTheme="minorHAnsi" w:hAnsiTheme="minorHAnsi" w:cstheme="minorHAnsi"/>
          <w:sz w:val="18"/>
          <w:szCs w:val="18"/>
          <w:lang w:val="en-US" w:eastAsia="en-US"/>
        </w:rPr>
        <w:t xml:space="preserve"> </w:t>
      </w:r>
    </w:p>
    <w:p w14:paraId="3AC9A9BE" w14:textId="77777777" w:rsidR="00702DCC" w:rsidRPr="00301883" w:rsidRDefault="00702DCC" w:rsidP="00934FFA">
      <w:pPr>
        <w:widowControl w:val="0"/>
        <w:autoSpaceDE w:val="0"/>
        <w:autoSpaceDN w:val="0"/>
        <w:adjustRightInd w:val="0"/>
        <w:ind w:left="480" w:hanging="480"/>
        <w:jc w:val="both"/>
        <w:rPr>
          <w:rFonts w:asciiTheme="minorHAnsi" w:hAnsiTheme="minorHAnsi" w:cstheme="minorHAnsi"/>
          <w:sz w:val="18"/>
          <w:szCs w:val="18"/>
          <w:lang w:val="en-US" w:eastAsia="en-US"/>
        </w:rPr>
      </w:pPr>
      <w:r w:rsidRPr="00301883">
        <w:rPr>
          <w:rFonts w:asciiTheme="minorHAnsi" w:hAnsiTheme="minorHAnsi" w:cstheme="minorHAnsi"/>
          <w:sz w:val="18"/>
          <w:szCs w:val="18"/>
          <w:lang w:val="en-US" w:eastAsia="en-US"/>
        </w:rPr>
        <w:t xml:space="preserve">Grady, J. S., Her, M., Moreno, G., Perez, C., &amp; </w:t>
      </w:r>
      <w:proofErr w:type="spellStart"/>
      <w:r w:rsidRPr="00301883">
        <w:rPr>
          <w:rFonts w:asciiTheme="minorHAnsi" w:hAnsiTheme="minorHAnsi" w:cstheme="minorHAnsi"/>
          <w:sz w:val="18"/>
          <w:szCs w:val="18"/>
          <w:lang w:val="en-US" w:eastAsia="en-US"/>
        </w:rPr>
        <w:t>Yelinek</w:t>
      </w:r>
      <w:proofErr w:type="spellEnd"/>
      <w:r w:rsidRPr="00301883">
        <w:rPr>
          <w:rFonts w:asciiTheme="minorHAnsi" w:hAnsiTheme="minorHAnsi" w:cstheme="minorHAnsi"/>
          <w:sz w:val="18"/>
          <w:szCs w:val="18"/>
          <w:lang w:val="en-US" w:eastAsia="en-US"/>
        </w:rPr>
        <w:t xml:space="preserve">, J. (2019). Emotions in storybooks: A comparison of storybooks that represent ethnic and racial groups in the United States. </w:t>
      </w:r>
      <w:r w:rsidRPr="00301883">
        <w:rPr>
          <w:rFonts w:asciiTheme="minorHAnsi" w:hAnsiTheme="minorHAnsi" w:cstheme="minorHAnsi"/>
          <w:i/>
          <w:iCs/>
          <w:sz w:val="18"/>
          <w:szCs w:val="18"/>
          <w:lang w:val="en-US" w:eastAsia="en-US"/>
        </w:rPr>
        <w:t>Psychology of Popular Media Culture</w:t>
      </w:r>
      <w:r w:rsidRPr="00301883">
        <w:rPr>
          <w:rFonts w:asciiTheme="minorHAnsi" w:hAnsiTheme="minorHAnsi" w:cstheme="minorHAnsi"/>
          <w:sz w:val="18"/>
          <w:szCs w:val="18"/>
          <w:lang w:val="en-US" w:eastAsia="en-US"/>
        </w:rPr>
        <w:t xml:space="preserve">, 8(3), 207–217. </w:t>
      </w:r>
      <w:hyperlink r:id="rId19" w:history="1">
        <w:r w:rsidRPr="00301883">
          <w:rPr>
            <w:rStyle w:val="a8"/>
            <w:rFonts w:asciiTheme="minorHAnsi" w:hAnsiTheme="minorHAnsi" w:cstheme="minorHAnsi"/>
            <w:sz w:val="18"/>
            <w:szCs w:val="18"/>
            <w:lang w:val="en-US" w:eastAsia="en-US"/>
          </w:rPr>
          <w:t>https://doi.org/10.1037/ppm0000185</w:t>
        </w:r>
      </w:hyperlink>
      <w:r w:rsidRPr="00301883">
        <w:rPr>
          <w:rFonts w:asciiTheme="minorHAnsi" w:hAnsiTheme="minorHAnsi" w:cstheme="minorHAnsi"/>
          <w:sz w:val="18"/>
          <w:szCs w:val="18"/>
          <w:lang w:val="en-US" w:eastAsia="en-US"/>
        </w:rPr>
        <w:t xml:space="preserve"> </w:t>
      </w:r>
    </w:p>
    <w:p w14:paraId="6581C01A" w14:textId="77777777" w:rsidR="00702DCC" w:rsidRPr="00301883" w:rsidRDefault="00702DCC" w:rsidP="00934FFA">
      <w:pPr>
        <w:widowControl w:val="0"/>
        <w:autoSpaceDE w:val="0"/>
        <w:autoSpaceDN w:val="0"/>
        <w:adjustRightInd w:val="0"/>
        <w:ind w:left="480" w:hanging="480"/>
        <w:jc w:val="both"/>
        <w:rPr>
          <w:rFonts w:asciiTheme="minorHAnsi" w:eastAsia="Calibri" w:hAnsiTheme="minorHAnsi" w:cstheme="minorHAnsi"/>
          <w:sz w:val="18"/>
          <w:szCs w:val="18"/>
          <w:lang w:val="kk-KZ" w:eastAsia="en-US"/>
        </w:rPr>
      </w:pPr>
      <w:r w:rsidRPr="00301883">
        <w:rPr>
          <w:rFonts w:asciiTheme="minorHAnsi" w:eastAsia="Calibri" w:hAnsiTheme="minorHAnsi" w:cstheme="minorHAnsi"/>
          <w:sz w:val="18"/>
          <w:szCs w:val="18"/>
          <w:lang w:val="kk-KZ" w:eastAsia="en-US"/>
        </w:rPr>
        <w:t xml:space="preserve">Parks, E. L. (2022). Joining the conversation: Teaching students to think and communicate like scholars. </w:t>
      </w:r>
      <w:r w:rsidRPr="00301883">
        <w:rPr>
          <w:rFonts w:asciiTheme="minorHAnsi" w:eastAsia="Calibri" w:hAnsiTheme="minorHAnsi" w:cstheme="minorHAnsi"/>
          <w:i/>
          <w:iCs/>
          <w:sz w:val="18"/>
          <w:szCs w:val="18"/>
          <w:lang w:val="kk-KZ" w:eastAsia="en-US"/>
        </w:rPr>
        <w:t>Scholarship of Teaching and Learning in Psychology</w:t>
      </w:r>
      <w:r w:rsidRPr="00301883">
        <w:rPr>
          <w:rFonts w:asciiTheme="minorHAnsi" w:eastAsia="Calibri" w:hAnsiTheme="minorHAnsi" w:cstheme="minorHAnsi"/>
          <w:sz w:val="18"/>
          <w:szCs w:val="18"/>
          <w:lang w:val="kk-KZ" w:eastAsia="en-US"/>
        </w:rPr>
        <w:t xml:space="preserve">, 8(1), 70–78. </w:t>
      </w:r>
      <w:hyperlink r:id="rId20" w:history="1">
        <w:r w:rsidRPr="00301883">
          <w:rPr>
            <w:rStyle w:val="a8"/>
            <w:rFonts w:asciiTheme="minorHAnsi" w:eastAsia="Calibri" w:hAnsiTheme="minorHAnsi" w:cstheme="minorHAnsi"/>
            <w:sz w:val="18"/>
            <w:szCs w:val="18"/>
            <w:lang w:val="kk-KZ" w:eastAsia="en-US"/>
          </w:rPr>
          <w:t>https://doi.org/10.1037/stl0000193</w:t>
        </w:r>
      </w:hyperlink>
    </w:p>
    <w:p w14:paraId="3DB39CBB" w14:textId="77777777" w:rsidR="00702DCC" w:rsidRPr="00301883" w:rsidRDefault="00702DCC" w:rsidP="00934FFA">
      <w:pPr>
        <w:widowControl w:val="0"/>
        <w:autoSpaceDE w:val="0"/>
        <w:autoSpaceDN w:val="0"/>
        <w:adjustRightInd w:val="0"/>
        <w:ind w:left="480" w:hanging="480"/>
        <w:jc w:val="both"/>
        <w:rPr>
          <w:rFonts w:asciiTheme="minorHAnsi" w:hAnsiTheme="minorHAnsi" w:cstheme="minorHAnsi"/>
          <w:color w:val="0000FF"/>
          <w:sz w:val="18"/>
          <w:szCs w:val="18"/>
          <w:u w:val="single"/>
          <w:lang w:val="en-US" w:eastAsia="en-US"/>
        </w:rPr>
      </w:pPr>
      <w:proofErr w:type="spellStart"/>
      <w:r w:rsidRPr="00301883">
        <w:rPr>
          <w:rFonts w:asciiTheme="minorHAnsi" w:hAnsiTheme="minorHAnsi" w:cstheme="minorHAnsi"/>
          <w:sz w:val="18"/>
          <w:szCs w:val="18"/>
          <w:lang w:val="en-US" w:eastAsia="en-US"/>
        </w:rPr>
        <w:t>Retnawati</w:t>
      </w:r>
      <w:proofErr w:type="spellEnd"/>
      <w:r w:rsidRPr="00301883">
        <w:rPr>
          <w:rFonts w:asciiTheme="minorHAnsi" w:hAnsiTheme="minorHAnsi" w:cstheme="minorHAnsi"/>
          <w:sz w:val="18"/>
          <w:szCs w:val="18"/>
          <w:lang w:val="en-US" w:eastAsia="en-US"/>
        </w:rPr>
        <w:t xml:space="preserve">, H. (2017). Learning trajectory of item response theory course using multiple software. </w:t>
      </w:r>
      <w:r w:rsidRPr="00301883">
        <w:rPr>
          <w:rFonts w:asciiTheme="minorHAnsi" w:hAnsiTheme="minorHAnsi" w:cstheme="minorHAnsi"/>
          <w:i/>
          <w:sz w:val="18"/>
          <w:szCs w:val="18"/>
          <w:lang w:val="en-US" w:eastAsia="en-US"/>
        </w:rPr>
        <w:t>Olympiads in Informatics, 11</w:t>
      </w:r>
      <w:r w:rsidRPr="00301883">
        <w:rPr>
          <w:rFonts w:asciiTheme="minorHAnsi" w:hAnsiTheme="minorHAnsi" w:cstheme="minorHAnsi"/>
          <w:sz w:val="18"/>
          <w:szCs w:val="18"/>
          <w:lang w:val="en-US" w:eastAsia="en-US"/>
        </w:rPr>
        <w:t xml:space="preserve">, 123-142. </w:t>
      </w:r>
      <w:hyperlink r:id="rId21" w:history="1">
        <w:r w:rsidRPr="00301883">
          <w:rPr>
            <w:rFonts w:asciiTheme="minorHAnsi" w:hAnsiTheme="minorHAnsi" w:cstheme="minorHAnsi"/>
            <w:color w:val="0000FF"/>
            <w:sz w:val="18"/>
            <w:szCs w:val="18"/>
            <w:u w:val="single"/>
            <w:lang w:val="en-US" w:eastAsia="en-US"/>
          </w:rPr>
          <w:t>https://doi.org/10.15388/ioi.2017.10</w:t>
        </w:r>
      </w:hyperlink>
    </w:p>
    <w:p w14:paraId="2E90925E" w14:textId="77777777" w:rsidR="00702DCC" w:rsidRPr="00301883" w:rsidRDefault="00702DCC" w:rsidP="00934FFA">
      <w:pPr>
        <w:widowControl w:val="0"/>
        <w:autoSpaceDE w:val="0"/>
        <w:autoSpaceDN w:val="0"/>
        <w:adjustRightInd w:val="0"/>
        <w:ind w:left="480" w:hanging="480"/>
        <w:jc w:val="both"/>
        <w:rPr>
          <w:rFonts w:asciiTheme="minorHAnsi" w:hAnsiTheme="minorHAnsi" w:cstheme="minorHAnsi"/>
          <w:sz w:val="18"/>
          <w:szCs w:val="18"/>
          <w:lang w:val="en-US" w:eastAsia="en-US"/>
        </w:rPr>
      </w:pPr>
      <w:r w:rsidRPr="00301883">
        <w:rPr>
          <w:rFonts w:asciiTheme="minorHAnsi" w:eastAsia="Calibri" w:hAnsiTheme="minorHAnsi" w:cstheme="minorHAnsi"/>
          <w:sz w:val="18"/>
          <w:szCs w:val="18"/>
          <w:lang w:val="kk-KZ" w:eastAsia="en-US"/>
        </w:rPr>
        <w:t>Sorokin</w:t>
      </w:r>
      <w:r w:rsidRPr="00301883">
        <w:rPr>
          <w:rFonts w:asciiTheme="minorHAnsi" w:eastAsia="Calibri" w:hAnsiTheme="minorHAnsi" w:cstheme="minorHAnsi"/>
          <w:sz w:val="18"/>
          <w:szCs w:val="18"/>
          <w:lang w:val="en-US" w:eastAsia="en-US"/>
        </w:rPr>
        <w:t>,</w:t>
      </w:r>
      <w:r w:rsidRPr="00301883">
        <w:rPr>
          <w:rFonts w:asciiTheme="minorHAnsi" w:eastAsia="Calibri" w:hAnsiTheme="minorHAnsi" w:cstheme="minorHAnsi"/>
          <w:sz w:val="18"/>
          <w:szCs w:val="18"/>
          <w:lang w:val="kk-KZ" w:eastAsia="en-US"/>
        </w:rPr>
        <w:t xml:space="preserve"> I.P. (1958). Izucheniye usloviy rastvoreniya zolota i serebra v tsianistykh rastvorakh pri nizkikh temperaturakh</w:t>
      </w:r>
      <w:r w:rsidRPr="00301883">
        <w:rPr>
          <w:rFonts w:asciiTheme="minorHAnsi" w:eastAsia="Calibri" w:hAnsiTheme="minorHAnsi" w:cstheme="minorHAnsi"/>
          <w:sz w:val="18"/>
          <w:szCs w:val="18"/>
          <w:lang w:val="en-US" w:eastAsia="en-US"/>
        </w:rPr>
        <w:t xml:space="preserve"> [</w:t>
      </w:r>
      <w:r w:rsidRPr="00301883">
        <w:rPr>
          <w:rFonts w:asciiTheme="minorHAnsi" w:eastAsia="Calibri" w:hAnsiTheme="minorHAnsi" w:cstheme="minorHAnsi"/>
          <w:sz w:val="18"/>
          <w:szCs w:val="18"/>
          <w:lang w:val="kk-KZ" w:eastAsia="en-US"/>
        </w:rPr>
        <w:t>Studying the conditions for the dissolution of gold and silver in cyanide solutions at low temperatures</w:t>
      </w:r>
      <w:r w:rsidRPr="00301883">
        <w:rPr>
          <w:rFonts w:asciiTheme="minorHAnsi" w:eastAsia="Calibri" w:hAnsiTheme="minorHAnsi" w:cstheme="minorHAnsi"/>
          <w:sz w:val="18"/>
          <w:szCs w:val="18"/>
          <w:lang w:val="en-US" w:eastAsia="en-US"/>
        </w:rPr>
        <w:t>]</w:t>
      </w:r>
      <w:r w:rsidRPr="00301883">
        <w:rPr>
          <w:rFonts w:asciiTheme="minorHAnsi" w:eastAsia="Calibri" w:hAnsiTheme="minorHAnsi" w:cstheme="minorHAnsi"/>
          <w:sz w:val="18"/>
          <w:szCs w:val="18"/>
          <w:lang w:val="kk-KZ" w:eastAsia="en-US"/>
        </w:rPr>
        <w:t>. Trudy VNII-1</w:t>
      </w:r>
      <w:r w:rsidRPr="00301883">
        <w:rPr>
          <w:rFonts w:asciiTheme="minorHAnsi" w:eastAsia="Calibri" w:hAnsiTheme="minorHAnsi" w:cstheme="minorHAnsi"/>
          <w:sz w:val="18"/>
          <w:szCs w:val="18"/>
          <w:lang w:val="en-US" w:eastAsia="en-US"/>
        </w:rPr>
        <w:t xml:space="preserve"> [</w:t>
      </w:r>
      <w:r w:rsidRPr="00301883">
        <w:rPr>
          <w:rFonts w:asciiTheme="minorHAnsi" w:eastAsia="Calibri" w:hAnsiTheme="minorHAnsi" w:cstheme="minorHAnsi"/>
          <w:sz w:val="18"/>
          <w:szCs w:val="18"/>
          <w:lang w:val="kk-KZ" w:eastAsia="en-US"/>
        </w:rPr>
        <w:t>Transactions of VNII-1]</w:t>
      </w:r>
      <w:r w:rsidRPr="00301883">
        <w:rPr>
          <w:rFonts w:asciiTheme="minorHAnsi" w:eastAsia="Calibri" w:hAnsiTheme="minorHAnsi" w:cstheme="minorHAnsi"/>
          <w:sz w:val="18"/>
          <w:szCs w:val="18"/>
          <w:lang w:val="en-US" w:eastAsia="en-US"/>
        </w:rPr>
        <w:t>.</w:t>
      </w:r>
      <w:r w:rsidRPr="00301883">
        <w:rPr>
          <w:rFonts w:asciiTheme="minorHAnsi" w:eastAsia="Calibri" w:hAnsiTheme="minorHAnsi" w:cstheme="minorHAnsi"/>
          <w:sz w:val="18"/>
          <w:szCs w:val="18"/>
          <w:lang w:val="kk-KZ" w:eastAsia="en-US"/>
        </w:rPr>
        <w:t xml:space="preserve"> </w:t>
      </w:r>
      <w:r w:rsidRPr="00301883">
        <w:rPr>
          <w:rFonts w:asciiTheme="minorHAnsi" w:eastAsia="Calibri" w:hAnsiTheme="minorHAnsi" w:cstheme="minorHAnsi"/>
          <w:i/>
          <w:sz w:val="18"/>
          <w:szCs w:val="18"/>
          <w:lang w:val="kk-KZ" w:eastAsia="en-US"/>
        </w:rPr>
        <w:t>Magadan Russia</w:t>
      </w:r>
      <w:r w:rsidRPr="00301883">
        <w:rPr>
          <w:rFonts w:asciiTheme="minorHAnsi" w:eastAsia="Calibri" w:hAnsiTheme="minorHAnsi" w:cstheme="minorHAnsi"/>
          <w:sz w:val="18"/>
          <w:szCs w:val="18"/>
          <w:lang w:val="kk-KZ" w:eastAsia="en-US"/>
        </w:rPr>
        <w:t>. № 33, 13-69 (in Russ.)</w:t>
      </w:r>
    </w:p>
    <w:sectPr w:rsidR="00702DCC" w:rsidRPr="00301883" w:rsidSect="00EF1030">
      <w:headerReference w:type="default" r:id="rId22"/>
      <w:footerReference w:type="default" r:id="rId2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F838F" w14:textId="77777777" w:rsidR="00AD71D0" w:rsidRDefault="00AD71D0" w:rsidP="00AF7851">
      <w:r>
        <w:separator/>
      </w:r>
    </w:p>
  </w:endnote>
  <w:endnote w:type="continuationSeparator" w:id="0">
    <w:p w14:paraId="5C977CAE" w14:textId="77777777" w:rsidR="00AD71D0" w:rsidRDefault="00AD71D0" w:rsidP="00AF7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4598638"/>
      <w:docPartObj>
        <w:docPartGallery w:val="Page Numbers (Bottom of Page)"/>
        <w:docPartUnique/>
      </w:docPartObj>
    </w:sdtPr>
    <w:sdtEndPr/>
    <w:sdtContent>
      <w:p w14:paraId="383BBFAE" w14:textId="77777777" w:rsidR="0024659D" w:rsidRDefault="0024659D">
        <w:pPr>
          <w:pStyle w:val="ab"/>
          <w:jc w:val="center"/>
        </w:pPr>
        <w:r>
          <w:rPr>
            <w:lang w:val="en-US"/>
          </w:rPr>
          <w:t>5</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3207C" w14:textId="77777777" w:rsidR="00AD71D0" w:rsidRDefault="00AD71D0" w:rsidP="00AF7851">
      <w:r>
        <w:separator/>
      </w:r>
    </w:p>
  </w:footnote>
  <w:footnote w:type="continuationSeparator" w:id="0">
    <w:p w14:paraId="47499925" w14:textId="77777777" w:rsidR="00AD71D0" w:rsidRDefault="00AD71D0" w:rsidP="00AF78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65AC3" w14:textId="5149D594" w:rsidR="008A3371" w:rsidRPr="00775893" w:rsidRDefault="00775893" w:rsidP="00775893">
    <w:pPr>
      <w:pStyle w:val="a9"/>
      <w:jc w:val="center"/>
      <w:rPr>
        <w:lang w:val="en-US"/>
      </w:rPr>
    </w:pPr>
    <w:r w:rsidRPr="00775893">
      <w:rPr>
        <w:i/>
        <w:lang w:val="en-US"/>
      </w:rPr>
      <w:t>Materials of International Scientific-Practical Internet Conference</w:t>
    </w:r>
    <w:r>
      <w:rPr>
        <w:i/>
        <w:lang w:val="en-US"/>
      </w:rPr>
      <w:t xml:space="preserve"> </w:t>
    </w:r>
    <w:r w:rsidRPr="00775893">
      <w:rPr>
        <w:i/>
        <w:lang w:val="en-US"/>
      </w:rPr>
      <w:t>“Challenges of Science”</w:t>
    </w:r>
    <w:r>
      <w:rPr>
        <w:i/>
        <w:lang w:val="en-US"/>
      </w:rPr>
      <w:t xml:space="preserve">, Issue </w:t>
    </w:r>
    <w:r w:rsidR="00AD2A92">
      <w:rPr>
        <w:i/>
        <w:lang w:val="en-US"/>
      </w:rPr>
      <w:t>IX</w:t>
    </w:r>
    <w:r>
      <w:rPr>
        <w:i/>
        <w:lang w:val="en-US"/>
      </w:rPr>
      <w:t>, 202</w:t>
    </w:r>
    <w:r w:rsidR="00AD2A92">
      <w:rPr>
        <w:i/>
        <w:lang w:val="en-US"/>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B7F06"/>
    <w:multiLevelType w:val="hybridMultilevel"/>
    <w:tmpl w:val="3C202190"/>
    <w:lvl w:ilvl="0" w:tplc="957E729E">
      <w:start w:val="1"/>
      <w:numFmt w:val="decimal"/>
      <w:lvlText w:val="%1"/>
      <w:lvlJc w:val="left"/>
      <w:pPr>
        <w:ind w:left="720" w:hanging="360"/>
      </w:pPr>
      <w:rPr>
        <w:rFonts w:hint="default"/>
      </w:rPr>
    </w:lvl>
    <w:lvl w:ilvl="1" w:tplc="98B02B40" w:tentative="1">
      <w:start w:val="1"/>
      <w:numFmt w:val="lowerLetter"/>
      <w:lvlText w:val="%2."/>
      <w:lvlJc w:val="left"/>
      <w:pPr>
        <w:ind w:left="1440" w:hanging="360"/>
      </w:pPr>
    </w:lvl>
    <w:lvl w:ilvl="2" w:tplc="A8BA7FD4" w:tentative="1">
      <w:start w:val="1"/>
      <w:numFmt w:val="lowerRoman"/>
      <w:lvlText w:val="%3."/>
      <w:lvlJc w:val="right"/>
      <w:pPr>
        <w:ind w:left="2160" w:hanging="180"/>
      </w:pPr>
    </w:lvl>
    <w:lvl w:ilvl="3" w:tplc="64269C5A" w:tentative="1">
      <w:start w:val="1"/>
      <w:numFmt w:val="decimal"/>
      <w:lvlText w:val="%4."/>
      <w:lvlJc w:val="left"/>
      <w:pPr>
        <w:ind w:left="2880" w:hanging="360"/>
      </w:pPr>
    </w:lvl>
    <w:lvl w:ilvl="4" w:tplc="C7FCA16C" w:tentative="1">
      <w:start w:val="1"/>
      <w:numFmt w:val="lowerLetter"/>
      <w:lvlText w:val="%5."/>
      <w:lvlJc w:val="left"/>
      <w:pPr>
        <w:ind w:left="3600" w:hanging="360"/>
      </w:pPr>
    </w:lvl>
    <w:lvl w:ilvl="5" w:tplc="404E4764" w:tentative="1">
      <w:start w:val="1"/>
      <w:numFmt w:val="lowerRoman"/>
      <w:lvlText w:val="%6."/>
      <w:lvlJc w:val="right"/>
      <w:pPr>
        <w:ind w:left="4320" w:hanging="180"/>
      </w:pPr>
    </w:lvl>
    <w:lvl w:ilvl="6" w:tplc="3EA0F184" w:tentative="1">
      <w:start w:val="1"/>
      <w:numFmt w:val="decimal"/>
      <w:lvlText w:val="%7."/>
      <w:lvlJc w:val="left"/>
      <w:pPr>
        <w:ind w:left="5040" w:hanging="360"/>
      </w:pPr>
    </w:lvl>
    <w:lvl w:ilvl="7" w:tplc="18D623E6" w:tentative="1">
      <w:start w:val="1"/>
      <w:numFmt w:val="lowerLetter"/>
      <w:lvlText w:val="%8."/>
      <w:lvlJc w:val="left"/>
      <w:pPr>
        <w:ind w:left="5760" w:hanging="360"/>
      </w:pPr>
    </w:lvl>
    <w:lvl w:ilvl="8" w:tplc="73284D94" w:tentative="1">
      <w:start w:val="1"/>
      <w:numFmt w:val="lowerRoman"/>
      <w:lvlText w:val="%9."/>
      <w:lvlJc w:val="right"/>
      <w:pPr>
        <w:ind w:left="6480" w:hanging="180"/>
      </w:pPr>
    </w:lvl>
  </w:abstractNum>
  <w:abstractNum w:abstractNumId="1" w15:restartNumberingAfterBreak="0">
    <w:nsid w:val="02F759CD"/>
    <w:multiLevelType w:val="hybridMultilevel"/>
    <w:tmpl w:val="B5F6164A"/>
    <w:lvl w:ilvl="0" w:tplc="0419000B">
      <w:start w:val="1"/>
      <w:numFmt w:val="bullet"/>
      <w:lvlText w:val=""/>
      <w:lvlJc w:val="left"/>
      <w:pPr>
        <w:ind w:left="2136" w:hanging="360"/>
      </w:pPr>
      <w:rPr>
        <w:rFonts w:ascii="Wingdings" w:hAnsi="Wingdings" w:hint="default"/>
      </w:rPr>
    </w:lvl>
    <w:lvl w:ilvl="1" w:tplc="04190003" w:tentative="1">
      <w:start w:val="1"/>
      <w:numFmt w:val="bullet"/>
      <w:lvlText w:val="o"/>
      <w:lvlJc w:val="left"/>
      <w:pPr>
        <w:ind w:left="2856" w:hanging="360"/>
      </w:pPr>
      <w:rPr>
        <w:rFonts w:ascii="Courier New" w:hAnsi="Courier New" w:cs="Courier New" w:hint="default"/>
      </w:rPr>
    </w:lvl>
    <w:lvl w:ilvl="2" w:tplc="04190005" w:tentative="1">
      <w:start w:val="1"/>
      <w:numFmt w:val="bullet"/>
      <w:lvlText w:val=""/>
      <w:lvlJc w:val="left"/>
      <w:pPr>
        <w:ind w:left="3576" w:hanging="360"/>
      </w:pPr>
      <w:rPr>
        <w:rFonts w:ascii="Wingdings" w:hAnsi="Wingdings" w:hint="default"/>
      </w:rPr>
    </w:lvl>
    <w:lvl w:ilvl="3" w:tplc="04190001" w:tentative="1">
      <w:start w:val="1"/>
      <w:numFmt w:val="bullet"/>
      <w:lvlText w:val=""/>
      <w:lvlJc w:val="left"/>
      <w:pPr>
        <w:ind w:left="4296" w:hanging="360"/>
      </w:pPr>
      <w:rPr>
        <w:rFonts w:ascii="Symbol" w:hAnsi="Symbol" w:hint="default"/>
      </w:rPr>
    </w:lvl>
    <w:lvl w:ilvl="4" w:tplc="04190003" w:tentative="1">
      <w:start w:val="1"/>
      <w:numFmt w:val="bullet"/>
      <w:lvlText w:val="o"/>
      <w:lvlJc w:val="left"/>
      <w:pPr>
        <w:ind w:left="5016" w:hanging="360"/>
      </w:pPr>
      <w:rPr>
        <w:rFonts w:ascii="Courier New" w:hAnsi="Courier New" w:cs="Courier New" w:hint="default"/>
      </w:rPr>
    </w:lvl>
    <w:lvl w:ilvl="5" w:tplc="04190005" w:tentative="1">
      <w:start w:val="1"/>
      <w:numFmt w:val="bullet"/>
      <w:lvlText w:val=""/>
      <w:lvlJc w:val="left"/>
      <w:pPr>
        <w:ind w:left="5736" w:hanging="360"/>
      </w:pPr>
      <w:rPr>
        <w:rFonts w:ascii="Wingdings" w:hAnsi="Wingdings" w:hint="default"/>
      </w:rPr>
    </w:lvl>
    <w:lvl w:ilvl="6" w:tplc="04190001" w:tentative="1">
      <w:start w:val="1"/>
      <w:numFmt w:val="bullet"/>
      <w:lvlText w:val=""/>
      <w:lvlJc w:val="left"/>
      <w:pPr>
        <w:ind w:left="6456" w:hanging="360"/>
      </w:pPr>
      <w:rPr>
        <w:rFonts w:ascii="Symbol" w:hAnsi="Symbol" w:hint="default"/>
      </w:rPr>
    </w:lvl>
    <w:lvl w:ilvl="7" w:tplc="04190003" w:tentative="1">
      <w:start w:val="1"/>
      <w:numFmt w:val="bullet"/>
      <w:lvlText w:val="o"/>
      <w:lvlJc w:val="left"/>
      <w:pPr>
        <w:ind w:left="7176" w:hanging="360"/>
      </w:pPr>
      <w:rPr>
        <w:rFonts w:ascii="Courier New" w:hAnsi="Courier New" w:cs="Courier New" w:hint="default"/>
      </w:rPr>
    </w:lvl>
    <w:lvl w:ilvl="8" w:tplc="04190005" w:tentative="1">
      <w:start w:val="1"/>
      <w:numFmt w:val="bullet"/>
      <w:lvlText w:val=""/>
      <w:lvlJc w:val="left"/>
      <w:pPr>
        <w:ind w:left="7896" w:hanging="360"/>
      </w:pPr>
      <w:rPr>
        <w:rFonts w:ascii="Wingdings" w:hAnsi="Wingdings" w:hint="default"/>
      </w:rPr>
    </w:lvl>
  </w:abstractNum>
  <w:abstractNum w:abstractNumId="2" w15:restartNumberingAfterBreak="0">
    <w:nsid w:val="0B1D16C8"/>
    <w:multiLevelType w:val="hybridMultilevel"/>
    <w:tmpl w:val="FC226E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1285E3E"/>
    <w:multiLevelType w:val="hybridMultilevel"/>
    <w:tmpl w:val="92484C8E"/>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4" w15:restartNumberingAfterBreak="0">
    <w:nsid w:val="315A0E2D"/>
    <w:multiLevelType w:val="hybridMultilevel"/>
    <w:tmpl w:val="2C181EA4"/>
    <w:lvl w:ilvl="0" w:tplc="0419000B">
      <w:start w:val="1"/>
      <w:numFmt w:val="bullet"/>
      <w:lvlText w:val=""/>
      <w:lvlJc w:val="left"/>
      <w:pPr>
        <w:ind w:left="1068" w:hanging="360"/>
      </w:pPr>
      <w:rPr>
        <w:rFonts w:ascii="Wingdings" w:hAnsi="Wingdings"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5" w15:restartNumberingAfterBreak="0">
    <w:nsid w:val="32900986"/>
    <w:multiLevelType w:val="hybridMultilevel"/>
    <w:tmpl w:val="2936633C"/>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C8321D5"/>
    <w:multiLevelType w:val="hybridMultilevel"/>
    <w:tmpl w:val="5330B136"/>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3F590270"/>
    <w:multiLevelType w:val="hybridMultilevel"/>
    <w:tmpl w:val="7D1AE1D8"/>
    <w:lvl w:ilvl="0" w:tplc="98BCF49A">
      <w:start w:val="1"/>
      <w:numFmt w:val="decimal"/>
      <w:lvlText w:val="%1."/>
      <w:lvlJc w:val="left"/>
      <w:pPr>
        <w:ind w:left="928" w:hanging="360"/>
      </w:pPr>
      <w:rPr>
        <w:rFonts w:ascii="Times New Roman" w:eastAsia="Times New Roman" w:hAnsi="Times New Roman" w:cs="Times New Roman"/>
        <w:b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8" w15:restartNumberingAfterBreak="0">
    <w:nsid w:val="40704DE2"/>
    <w:multiLevelType w:val="hybridMultilevel"/>
    <w:tmpl w:val="65AA91B6"/>
    <w:lvl w:ilvl="0" w:tplc="0419000B">
      <w:start w:val="1"/>
      <w:numFmt w:val="bullet"/>
      <w:lvlText w:val=""/>
      <w:lvlJc w:val="left"/>
      <w:pPr>
        <w:ind w:left="1429" w:hanging="360"/>
      </w:pPr>
      <w:rPr>
        <w:rFonts w:ascii="Wingdings" w:hAnsi="Wingdings" w:hint="default"/>
      </w:rPr>
    </w:lvl>
    <w:lvl w:ilvl="1" w:tplc="9DBCB2F6">
      <w:numFmt w:val="bullet"/>
      <w:lvlText w:val="•"/>
      <w:lvlJc w:val="left"/>
      <w:pPr>
        <w:ind w:left="2149" w:hanging="360"/>
      </w:pPr>
      <w:rPr>
        <w:rFonts w:ascii="Times New Roman" w:eastAsia="Calibri"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46642108"/>
    <w:multiLevelType w:val="multilevel"/>
    <w:tmpl w:val="DE52A57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69"/>
        </w:tabs>
        <w:ind w:left="1069" w:hanging="36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334"/>
        </w:tabs>
        <w:ind w:left="5334" w:hanging="108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112"/>
        </w:tabs>
        <w:ind w:left="7112" w:hanging="1440"/>
      </w:pPr>
      <w:rPr>
        <w:rFonts w:hint="default"/>
      </w:rPr>
    </w:lvl>
  </w:abstractNum>
  <w:abstractNum w:abstractNumId="10" w15:restartNumberingAfterBreak="0">
    <w:nsid w:val="5D5711D0"/>
    <w:multiLevelType w:val="hybridMultilevel"/>
    <w:tmpl w:val="88280342"/>
    <w:lvl w:ilvl="0" w:tplc="FB0A33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60491B03"/>
    <w:multiLevelType w:val="hybridMultilevel"/>
    <w:tmpl w:val="E3304E0C"/>
    <w:lvl w:ilvl="0" w:tplc="8C04D772">
      <w:start w:val="1"/>
      <w:numFmt w:val="decimal"/>
      <w:lvlText w:val="%1."/>
      <w:lvlJc w:val="left"/>
      <w:pPr>
        <w:ind w:left="1429" w:hanging="360"/>
      </w:pPr>
      <w:rPr>
        <w:rFonts w:ascii="Times New Roman" w:eastAsia="Calibri" w:hAnsi="Times New Roman" w:cs="Times New Roman"/>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64572B83"/>
    <w:multiLevelType w:val="hybridMultilevel"/>
    <w:tmpl w:val="4CB8BB58"/>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 w15:restartNumberingAfterBreak="0">
    <w:nsid w:val="6D5224C8"/>
    <w:multiLevelType w:val="hybridMultilevel"/>
    <w:tmpl w:val="06F8C7DA"/>
    <w:lvl w:ilvl="0" w:tplc="5BD42DA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71116580"/>
    <w:multiLevelType w:val="hybridMultilevel"/>
    <w:tmpl w:val="6518C5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60D15BB"/>
    <w:multiLevelType w:val="hybridMultilevel"/>
    <w:tmpl w:val="25083110"/>
    <w:lvl w:ilvl="0" w:tplc="AB8E0DAE">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791A1C81"/>
    <w:multiLevelType w:val="hybridMultilevel"/>
    <w:tmpl w:val="129421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B8A3932"/>
    <w:multiLevelType w:val="hybridMultilevel"/>
    <w:tmpl w:val="0B643B2C"/>
    <w:lvl w:ilvl="0" w:tplc="4E14A426">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EBF29FB"/>
    <w:multiLevelType w:val="hybridMultilevel"/>
    <w:tmpl w:val="77BCE23E"/>
    <w:lvl w:ilvl="0" w:tplc="1DFC8E4E">
      <w:start w:val="1"/>
      <w:numFmt w:val="decimal"/>
      <w:lvlText w:val="%1."/>
      <w:lvlJc w:val="left"/>
      <w:pPr>
        <w:ind w:left="928" w:hanging="360"/>
      </w:pPr>
      <w:rPr>
        <w:b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13"/>
  </w:num>
  <w:num w:numId="2">
    <w:abstractNumId w:val="9"/>
  </w:num>
  <w:num w:numId="3">
    <w:abstractNumId w:val="14"/>
  </w:num>
  <w:num w:numId="4">
    <w:abstractNumId w:val="18"/>
  </w:num>
  <w:num w:numId="5">
    <w:abstractNumId w:val="15"/>
  </w:num>
  <w:num w:numId="6">
    <w:abstractNumId w:val="7"/>
  </w:num>
  <w:num w:numId="7">
    <w:abstractNumId w:val="2"/>
  </w:num>
  <w:num w:numId="8">
    <w:abstractNumId w:val="11"/>
  </w:num>
  <w:num w:numId="9">
    <w:abstractNumId w:val="10"/>
  </w:num>
  <w:num w:numId="10">
    <w:abstractNumId w:val="16"/>
  </w:num>
  <w:num w:numId="11">
    <w:abstractNumId w:val="5"/>
  </w:num>
  <w:num w:numId="12">
    <w:abstractNumId w:val="4"/>
  </w:num>
  <w:num w:numId="13">
    <w:abstractNumId w:val="1"/>
  </w:num>
  <w:num w:numId="14">
    <w:abstractNumId w:val="12"/>
  </w:num>
  <w:num w:numId="15">
    <w:abstractNumId w:val="3"/>
  </w:num>
  <w:num w:numId="16">
    <w:abstractNumId w:val="0"/>
  </w:num>
  <w:num w:numId="17">
    <w:abstractNumId w:val="17"/>
  </w:num>
  <w:num w:numId="18">
    <w:abstractNumId w:val="8"/>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61E1"/>
    <w:rsid w:val="00012A9B"/>
    <w:rsid w:val="000151F9"/>
    <w:rsid w:val="000260F7"/>
    <w:rsid w:val="00027557"/>
    <w:rsid w:val="000340BC"/>
    <w:rsid w:val="000501BA"/>
    <w:rsid w:val="00050E8E"/>
    <w:rsid w:val="00057495"/>
    <w:rsid w:val="0006183E"/>
    <w:rsid w:val="00062BB4"/>
    <w:rsid w:val="00062CEE"/>
    <w:rsid w:val="00064236"/>
    <w:rsid w:val="0007072B"/>
    <w:rsid w:val="00071E8E"/>
    <w:rsid w:val="00075807"/>
    <w:rsid w:val="000816CA"/>
    <w:rsid w:val="00092768"/>
    <w:rsid w:val="0009409C"/>
    <w:rsid w:val="000A0614"/>
    <w:rsid w:val="000A1CE7"/>
    <w:rsid w:val="000A244C"/>
    <w:rsid w:val="000B3AD9"/>
    <w:rsid w:val="000B5230"/>
    <w:rsid w:val="000C21B6"/>
    <w:rsid w:val="000C4590"/>
    <w:rsid w:val="000E1411"/>
    <w:rsid w:val="000E243C"/>
    <w:rsid w:val="000F2A2C"/>
    <w:rsid w:val="00100D74"/>
    <w:rsid w:val="00111D20"/>
    <w:rsid w:val="001121A7"/>
    <w:rsid w:val="00130137"/>
    <w:rsid w:val="00146979"/>
    <w:rsid w:val="001500E1"/>
    <w:rsid w:val="00154318"/>
    <w:rsid w:val="00154C72"/>
    <w:rsid w:val="0016767A"/>
    <w:rsid w:val="00184F3F"/>
    <w:rsid w:val="0019036A"/>
    <w:rsid w:val="0019062B"/>
    <w:rsid w:val="001C7F0A"/>
    <w:rsid w:val="001D0111"/>
    <w:rsid w:val="001F1D9E"/>
    <w:rsid w:val="001F4939"/>
    <w:rsid w:val="001F7279"/>
    <w:rsid w:val="00205437"/>
    <w:rsid w:val="00207D3E"/>
    <w:rsid w:val="002167A1"/>
    <w:rsid w:val="002202F4"/>
    <w:rsid w:val="00225CFB"/>
    <w:rsid w:val="00230EE0"/>
    <w:rsid w:val="002333A2"/>
    <w:rsid w:val="0023470B"/>
    <w:rsid w:val="00234C44"/>
    <w:rsid w:val="002442E8"/>
    <w:rsid w:val="00244500"/>
    <w:rsid w:val="0024659D"/>
    <w:rsid w:val="0026246F"/>
    <w:rsid w:val="002815C7"/>
    <w:rsid w:val="00292E11"/>
    <w:rsid w:val="00294D10"/>
    <w:rsid w:val="002B05A8"/>
    <w:rsid w:val="002D33F0"/>
    <w:rsid w:val="002D5910"/>
    <w:rsid w:val="002D5D15"/>
    <w:rsid w:val="002E3C68"/>
    <w:rsid w:val="002F53CB"/>
    <w:rsid w:val="00301883"/>
    <w:rsid w:val="003129CD"/>
    <w:rsid w:val="00312D9B"/>
    <w:rsid w:val="00321B49"/>
    <w:rsid w:val="00322EDB"/>
    <w:rsid w:val="003510F5"/>
    <w:rsid w:val="003573DB"/>
    <w:rsid w:val="00357E94"/>
    <w:rsid w:val="00395A16"/>
    <w:rsid w:val="003A2647"/>
    <w:rsid w:val="003B0F6A"/>
    <w:rsid w:val="003B1E0E"/>
    <w:rsid w:val="003B462B"/>
    <w:rsid w:val="003D5E12"/>
    <w:rsid w:val="003E46FF"/>
    <w:rsid w:val="003E6A23"/>
    <w:rsid w:val="004000F8"/>
    <w:rsid w:val="0042222B"/>
    <w:rsid w:val="00424F8F"/>
    <w:rsid w:val="00425858"/>
    <w:rsid w:val="004356C1"/>
    <w:rsid w:val="00441080"/>
    <w:rsid w:val="00444362"/>
    <w:rsid w:val="0046432E"/>
    <w:rsid w:val="004677B1"/>
    <w:rsid w:val="00473261"/>
    <w:rsid w:val="00473EF5"/>
    <w:rsid w:val="00475088"/>
    <w:rsid w:val="00481FA1"/>
    <w:rsid w:val="00483319"/>
    <w:rsid w:val="00486C70"/>
    <w:rsid w:val="004A61E1"/>
    <w:rsid w:val="004B56E3"/>
    <w:rsid w:val="004C06F0"/>
    <w:rsid w:val="004C39A6"/>
    <w:rsid w:val="004D2563"/>
    <w:rsid w:val="004D34D5"/>
    <w:rsid w:val="004D785B"/>
    <w:rsid w:val="004D7BE2"/>
    <w:rsid w:val="004E154F"/>
    <w:rsid w:val="004E2387"/>
    <w:rsid w:val="004F2F45"/>
    <w:rsid w:val="00504D1E"/>
    <w:rsid w:val="00512C1C"/>
    <w:rsid w:val="00523FB3"/>
    <w:rsid w:val="005334FC"/>
    <w:rsid w:val="00536CB4"/>
    <w:rsid w:val="00540684"/>
    <w:rsid w:val="0054735E"/>
    <w:rsid w:val="005500FF"/>
    <w:rsid w:val="00553E9B"/>
    <w:rsid w:val="00555947"/>
    <w:rsid w:val="00560DAE"/>
    <w:rsid w:val="0056485E"/>
    <w:rsid w:val="005666FA"/>
    <w:rsid w:val="00574931"/>
    <w:rsid w:val="00574E8D"/>
    <w:rsid w:val="005846E0"/>
    <w:rsid w:val="0058502D"/>
    <w:rsid w:val="0059545A"/>
    <w:rsid w:val="005B461F"/>
    <w:rsid w:val="005D7876"/>
    <w:rsid w:val="005E32CA"/>
    <w:rsid w:val="006062BA"/>
    <w:rsid w:val="00613B43"/>
    <w:rsid w:val="00635038"/>
    <w:rsid w:val="00635556"/>
    <w:rsid w:val="006413A2"/>
    <w:rsid w:val="006428CA"/>
    <w:rsid w:val="006453DD"/>
    <w:rsid w:val="00645D20"/>
    <w:rsid w:val="00646439"/>
    <w:rsid w:val="00660571"/>
    <w:rsid w:val="006670B7"/>
    <w:rsid w:val="006713A8"/>
    <w:rsid w:val="00672162"/>
    <w:rsid w:val="00674BB1"/>
    <w:rsid w:val="00675672"/>
    <w:rsid w:val="00675B68"/>
    <w:rsid w:val="00676A0C"/>
    <w:rsid w:val="006876D7"/>
    <w:rsid w:val="006A20D4"/>
    <w:rsid w:val="006A4041"/>
    <w:rsid w:val="006C3DF5"/>
    <w:rsid w:val="006C4A92"/>
    <w:rsid w:val="006F0F01"/>
    <w:rsid w:val="007000A3"/>
    <w:rsid w:val="00702DCC"/>
    <w:rsid w:val="00704D63"/>
    <w:rsid w:val="007065C6"/>
    <w:rsid w:val="00721BAF"/>
    <w:rsid w:val="00735E1E"/>
    <w:rsid w:val="00757B45"/>
    <w:rsid w:val="00763282"/>
    <w:rsid w:val="00763D4C"/>
    <w:rsid w:val="00764C19"/>
    <w:rsid w:val="00766B3E"/>
    <w:rsid w:val="00767C64"/>
    <w:rsid w:val="0077499A"/>
    <w:rsid w:val="007753A3"/>
    <w:rsid w:val="00775893"/>
    <w:rsid w:val="00776422"/>
    <w:rsid w:val="0078321B"/>
    <w:rsid w:val="0078505C"/>
    <w:rsid w:val="00785E4E"/>
    <w:rsid w:val="00792B77"/>
    <w:rsid w:val="00796DF1"/>
    <w:rsid w:val="007A04D6"/>
    <w:rsid w:val="007A58D5"/>
    <w:rsid w:val="007B1275"/>
    <w:rsid w:val="007B2F66"/>
    <w:rsid w:val="007C46D5"/>
    <w:rsid w:val="007D2DF3"/>
    <w:rsid w:val="007D57D4"/>
    <w:rsid w:val="007E3147"/>
    <w:rsid w:val="007F01F6"/>
    <w:rsid w:val="007F3877"/>
    <w:rsid w:val="007F4A79"/>
    <w:rsid w:val="008038E8"/>
    <w:rsid w:val="008136F8"/>
    <w:rsid w:val="0081545A"/>
    <w:rsid w:val="00821623"/>
    <w:rsid w:val="00824B27"/>
    <w:rsid w:val="008377EF"/>
    <w:rsid w:val="00837EB3"/>
    <w:rsid w:val="00844CE2"/>
    <w:rsid w:val="00851B2A"/>
    <w:rsid w:val="00854374"/>
    <w:rsid w:val="0086601C"/>
    <w:rsid w:val="00875A0A"/>
    <w:rsid w:val="00884031"/>
    <w:rsid w:val="008853A0"/>
    <w:rsid w:val="00887DC8"/>
    <w:rsid w:val="00890445"/>
    <w:rsid w:val="008937EC"/>
    <w:rsid w:val="008A0433"/>
    <w:rsid w:val="008A0570"/>
    <w:rsid w:val="008A3371"/>
    <w:rsid w:val="008A404B"/>
    <w:rsid w:val="008B028C"/>
    <w:rsid w:val="008D2EE1"/>
    <w:rsid w:val="008D403E"/>
    <w:rsid w:val="008E5C4F"/>
    <w:rsid w:val="008F0A4A"/>
    <w:rsid w:val="008F295F"/>
    <w:rsid w:val="008F2CA1"/>
    <w:rsid w:val="008F6449"/>
    <w:rsid w:val="0090153C"/>
    <w:rsid w:val="00901B32"/>
    <w:rsid w:val="00902229"/>
    <w:rsid w:val="00903812"/>
    <w:rsid w:val="0090738D"/>
    <w:rsid w:val="0090764C"/>
    <w:rsid w:val="00913D5E"/>
    <w:rsid w:val="00934FFA"/>
    <w:rsid w:val="00937CDF"/>
    <w:rsid w:val="00946C18"/>
    <w:rsid w:val="00963BAD"/>
    <w:rsid w:val="00964121"/>
    <w:rsid w:val="00972BAD"/>
    <w:rsid w:val="00985F44"/>
    <w:rsid w:val="00997FCF"/>
    <w:rsid w:val="009A4CB8"/>
    <w:rsid w:val="009C3CE8"/>
    <w:rsid w:val="009E5EED"/>
    <w:rsid w:val="009F3F9A"/>
    <w:rsid w:val="009F6A77"/>
    <w:rsid w:val="009F73F6"/>
    <w:rsid w:val="009F7C35"/>
    <w:rsid w:val="00A00456"/>
    <w:rsid w:val="00A0071F"/>
    <w:rsid w:val="00A2112A"/>
    <w:rsid w:val="00A32906"/>
    <w:rsid w:val="00A40EBF"/>
    <w:rsid w:val="00A54874"/>
    <w:rsid w:val="00A5644D"/>
    <w:rsid w:val="00A64CEB"/>
    <w:rsid w:val="00A67C67"/>
    <w:rsid w:val="00A71A5D"/>
    <w:rsid w:val="00A750B9"/>
    <w:rsid w:val="00A9055E"/>
    <w:rsid w:val="00A90A43"/>
    <w:rsid w:val="00A91666"/>
    <w:rsid w:val="00AA03DC"/>
    <w:rsid w:val="00AA2289"/>
    <w:rsid w:val="00AA33D5"/>
    <w:rsid w:val="00AA36B7"/>
    <w:rsid w:val="00AA52BC"/>
    <w:rsid w:val="00AA742F"/>
    <w:rsid w:val="00AB09D9"/>
    <w:rsid w:val="00AB7FDA"/>
    <w:rsid w:val="00AC4703"/>
    <w:rsid w:val="00AD2A92"/>
    <w:rsid w:val="00AD71D0"/>
    <w:rsid w:val="00AE1720"/>
    <w:rsid w:val="00AF54B3"/>
    <w:rsid w:val="00AF7851"/>
    <w:rsid w:val="00B00862"/>
    <w:rsid w:val="00B01367"/>
    <w:rsid w:val="00B01FDA"/>
    <w:rsid w:val="00B17630"/>
    <w:rsid w:val="00B24EFA"/>
    <w:rsid w:val="00B25DD5"/>
    <w:rsid w:val="00B27474"/>
    <w:rsid w:val="00B57C73"/>
    <w:rsid w:val="00B71598"/>
    <w:rsid w:val="00B72F21"/>
    <w:rsid w:val="00B813F3"/>
    <w:rsid w:val="00B90306"/>
    <w:rsid w:val="00B9375E"/>
    <w:rsid w:val="00B94CBF"/>
    <w:rsid w:val="00BB1D39"/>
    <w:rsid w:val="00BB4B1F"/>
    <w:rsid w:val="00BC136B"/>
    <w:rsid w:val="00BD26B4"/>
    <w:rsid w:val="00BE09A6"/>
    <w:rsid w:val="00BE693F"/>
    <w:rsid w:val="00BF0E2B"/>
    <w:rsid w:val="00C04E5B"/>
    <w:rsid w:val="00C05E0E"/>
    <w:rsid w:val="00C16CE6"/>
    <w:rsid w:val="00C2696B"/>
    <w:rsid w:val="00C3331F"/>
    <w:rsid w:val="00C42E8B"/>
    <w:rsid w:val="00C468F8"/>
    <w:rsid w:val="00C50CA0"/>
    <w:rsid w:val="00C53E4D"/>
    <w:rsid w:val="00C63A6C"/>
    <w:rsid w:val="00C70882"/>
    <w:rsid w:val="00C73204"/>
    <w:rsid w:val="00C74FCD"/>
    <w:rsid w:val="00C77B9F"/>
    <w:rsid w:val="00C81637"/>
    <w:rsid w:val="00C84D8C"/>
    <w:rsid w:val="00C85C8C"/>
    <w:rsid w:val="00C94426"/>
    <w:rsid w:val="00CA4536"/>
    <w:rsid w:val="00CB27E7"/>
    <w:rsid w:val="00CB30A5"/>
    <w:rsid w:val="00CB40E2"/>
    <w:rsid w:val="00CD58A0"/>
    <w:rsid w:val="00CD61E6"/>
    <w:rsid w:val="00CE0860"/>
    <w:rsid w:val="00CE15F4"/>
    <w:rsid w:val="00CF1942"/>
    <w:rsid w:val="00CF1D70"/>
    <w:rsid w:val="00CF50EA"/>
    <w:rsid w:val="00D01F51"/>
    <w:rsid w:val="00D060A0"/>
    <w:rsid w:val="00D07026"/>
    <w:rsid w:val="00D1591B"/>
    <w:rsid w:val="00D365F6"/>
    <w:rsid w:val="00D5775A"/>
    <w:rsid w:val="00D76207"/>
    <w:rsid w:val="00D822A1"/>
    <w:rsid w:val="00D840D5"/>
    <w:rsid w:val="00D9045A"/>
    <w:rsid w:val="00D907E0"/>
    <w:rsid w:val="00D964BA"/>
    <w:rsid w:val="00DA076E"/>
    <w:rsid w:val="00DA750A"/>
    <w:rsid w:val="00DA7CD6"/>
    <w:rsid w:val="00DB1206"/>
    <w:rsid w:val="00DB7D4E"/>
    <w:rsid w:val="00DD4961"/>
    <w:rsid w:val="00DF4B37"/>
    <w:rsid w:val="00DF7BB6"/>
    <w:rsid w:val="00E37E70"/>
    <w:rsid w:val="00E454FE"/>
    <w:rsid w:val="00E505F2"/>
    <w:rsid w:val="00E56486"/>
    <w:rsid w:val="00E57407"/>
    <w:rsid w:val="00E84EB0"/>
    <w:rsid w:val="00E86F18"/>
    <w:rsid w:val="00E94413"/>
    <w:rsid w:val="00EB5B57"/>
    <w:rsid w:val="00ED3DBD"/>
    <w:rsid w:val="00ED4398"/>
    <w:rsid w:val="00EF1030"/>
    <w:rsid w:val="00EF6705"/>
    <w:rsid w:val="00EF70CB"/>
    <w:rsid w:val="00F03B43"/>
    <w:rsid w:val="00F065EE"/>
    <w:rsid w:val="00F10F53"/>
    <w:rsid w:val="00F22EA2"/>
    <w:rsid w:val="00F24594"/>
    <w:rsid w:val="00F43181"/>
    <w:rsid w:val="00F454FF"/>
    <w:rsid w:val="00F60944"/>
    <w:rsid w:val="00F61BF1"/>
    <w:rsid w:val="00F7034B"/>
    <w:rsid w:val="00F72047"/>
    <w:rsid w:val="00F75E16"/>
    <w:rsid w:val="00F8359A"/>
    <w:rsid w:val="00F90E81"/>
    <w:rsid w:val="00F93325"/>
    <w:rsid w:val="00FA1162"/>
    <w:rsid w:val="00FA4235"/>
    <w:rsid w:val="00FB0258"/>
    <w:rsid w:val="00FB09B8"/>
    <w:rsid w:val="00FB1F51"/>
    <w:rsid w:val="00FD027C"/>
    <w:rsid w:val="00FD323F"/>
    <w:rsid w:val="00FD333E"/>
    <w:rsid w:val="00FE555D"/>
    <w:rsid w:val="00FF29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436A2A"/>
  <w15:docId w15:val="{6098F8BA-F7EE-4053-A719-1456B4B03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5038"/>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rsid w:val="004A61E1"/>
    <w:pPr>
      <w:ind w:left="709"/>
      <w:jc w:val="both"/>
    </w:pPr>
    <w:rPr>
      <w:sz w:val="24"/>
    </w:rPr>
  </w:style>
  <w:style w:type="character" w:customStyle="1" w:styleId="a4">
    <w:name w:val="Основной текст с отступом Знак"/>
    <w:basedOn w:val="a0"/>
    <w:link w:val="a3"/>
    <w:semiHidden/>
    <w:rsid w:val="004A61E1"/>
    <w:rPr>
      <w:rFonts w:ascii="Times New Roman" w:eastAsia="Times New Roman" w:hAnsi="Times New Roman" w:cs="Times New Roman"/>
      <w:sz w:val="24"/>
      <w:szCs w:val="20"/>
      <w:lang w:eastAsia="ru-RU"/>
    </w:rPr>
  </w:style>
  <w:style w:type="paragraph" w:styleId="a5">
    <w:name w:val="List Paragraph"/>
    <w:basedOn w:val="a"/>
    <w:uiPriority w:val="34"/>
    <w:qFormat/>
    <w:rsid w:val="00F61BF1"/>
    <w:pPr>
      <w:ind w:left="720"/>
      <w:contextualSpacing/>
    </w:pPr>
  </w:style>
  <w:style w:type="paragraph" w:styleId="3">
    <w:name w:val="Body Text Indent 3"/>
    <w:basedOn w:val="a"/>
    <w:link w:val="30"/>
    <w:uiPriority w:val="99"/>
    <w:semiHidden/>
    <w:unhideWhenUsed/>
    <w:rsid w:val="00F61BF1"/>
    <w:pPr>
      <w:spacing w:after="120"/>
      <w:ind w:left="283"/>
    </w:pPr>
    <w:rPr>
      <w:sz w:val="16"/>
      <w:szCs w:val="16"/>
    </w:rPr>
  </w:style>
  <w:style w:type="character" w:customStyle="1" w:styleId="30">
    <w:name w:val="Основной текст с отступом 3 Знак"/>
    <w:basedOn w:val="a0"/>
    <w:link w:val="3"/>
    <w:uiPriority w:val="99"/>
    <w:semiHidden/>
    <w:rsid w:val="00F61BF1"/>
    <w:rPr>
      <w:rFonts w:ascii="Times New Roman" w:eastAsia="Times New Roman" w:hAnsi="Times New Roman" w:cs="Times New Roman"/>
      <w:sz w:val="16"/>
      <w:szCs w:val="16"/>
      <w:lang w:eastAsia="ru-RU"/>
    </w:rPr>
  </w:style>
  <w:style w:type="paragraph" w:styleId="a6">
    <w:name w:val="Body Text"/>
    <w:basedOn w:val="a"/>
    <w:link w:val="a7"/>
    <w:uiPriority w:val="99"/>
    <w:unhideWhenUsed/>
    <w:rsid w:val="00AA03DC"/>
    <w:pPr>
      <w:spacing w:after="120"/>
    </w:pPr>
  </w:style>
  <w:style w:type="character" w:customStyle="1" w:styleId="a7">
    <w:name w:val="Основной текст Знак"/>
    <w:basedOn w:val="a0"/>
    <w:link w:val="a6"/>
    <w:uiPriority w:val="99"/>
    <w:rsid w:val="00AA03DC"/>
    <w:rPr>
      <w:rFonts w:ascii="Times New Roman" w:eastAsia="Times New Roman" w:hAnsi="Times New Roman" w:cs="Times New Roman"/>
      <w:sz w:val="20"/>
      <w:szCs w:val="20"/>
      <w:lang w:eastAsia="ru-RU"/>
    </w:rPr>
  </w:style>
  <w:style w:type="paragraph" w:customStyle="1" w:styleId="1">
    <w:name w:val="Обычный1"/>
    <w:rsid w:val="00AA03DC"/>
    <w:pPr>
      <w:widowControl w:val="0"/>
      <w:spacing w:after="0" w:line="420" w:lineRule="auto"/>
      <w:ind w:left="160" w:firstLine="1040"/>
    </w:pPr>
    <w:rPr>
      <w:rFonts w:ascii="Times New Roman" w:eastAsia="Times New Roman" w:hAnsi="Times New Roman" w:cs="Times New Roman"/>
      <w:snapToGrid w:val="0"/>
      <w:sz w:val="28"/>
      <w:szCs w:val="20"/>
      <w:lang w:eastAsia="ru-RU"/>
    </w:rPr>
  </w:style>
  <w:style w:type="character" w:styleId="a8">
    <w:name w:val="Hyperlink"/>
    <w:basedOn w:val="a0"/>
    <w:uiPriority w:val="99"/>
    <w:unhideWhenUsed/>
    <w:rsid w:val="00AA03DC"/>
    <w:rPr>
      <w:color w:val="0563C1" w:themeColor="hyperlink"/>
      <w:u w:val="single"/>
    </w:rPr>
  </w:style>
  <w:style w:type="paragraph" w:styleId="a9">
    <w:name w:val="header"/>
    <w:basedOn w:val="a"/>
    <w:link w:val="aa"/>
    <w:uiPriority w:val="99"/>
    <w:unhideWhenUsed/>
    <w:rsid w:val="00AF7851"/>
    <w:pPr>
      <w:tabs>
        <w:tab w:val="center" w:pos="4677"/>
        <w:tab w:val="right" w:pos="9355"/>
      </w:tabs>
    </w:pPr>
  </w:style>
  <w:style w:type="character" w:customStyle="1" w:styleId="aa">
    <w:name w:val="Верхний колонтитул Знак"/>
    <w:basedOn w:val="a0"/>
    <w:link w:val="a9"/>
    <w:uiPriority w:val="99"/>
    <w:rsid w:val="00AF7851"/>
    <w:rPr>
      <w:rFonts w:ascii="Times New Roman" w:eastAsia="Times New Roman" w:hAnsi="Times New Roman" w:cs="Times New Roman"/>
      <w:sz w:val="20"/>
      <w:szCs w:val="20"/>
      <w:lang w:eastAsia="ru-RU"/>
    </w:rPr>
  </w:style>
  <w:style w:type="paragraph" w:styleId="ab">
    <w:name w:val="footer"/>
    <w:basedOn w:val="a"/>
    <w:link w:val="ac"/>
    <w:uiPriority w:val="99"/>
    <w:unhideWhenUsed/>
    <w:rsid w:val="00AF7851"/>
    <w:pPr>
      <w:tabs>
        <w:tab w:val="center" w:pos="4677"/>
        <w:tab w:val="right" w:pos="9355"/>
      </w:tabs>
    </w:pPr>
  </w:style>
  <w:style w:type="character" w:customStyle="1" w:styleId="ac">
    <w:name w:val="Нижний колонтитул Знак"/>
    <w:basedOn w:val="a0"/>
    <w:link w:val="ab"/>
    <w:uiPriority w:val="99"/>
    <w:rsid w:val="00AF7851"/>
    <w:rPr>
      <w:rFonts w:ascii="Times New Roman" w:eastAsia="Times New Roman" w:hAnsi="Times New Roman" w:cs="Times New Roman"/>
      <w:sz w:val="20"/>
      <w:szCs w:val="20"/>
      <w:lang w:eastAsia="ru-RU"/>
    </w:rPr>
  </w:style>
  <w:style w:type="paragraph" w:styleId="ad">
    <w:name w:val="Balloon Text"/>
    <w:basedOn w:val="a"/>
    <w:link w:val="ae"/>
    <w:uiPriority w:val="99"/>
    <w:semiHidden/>
    <w:unhideWhenUsed/>
    <w:rsid w:val="00AF7851"/>
    <w:rPr>
      <w:rFonts w:ascii="Tahoma" w:hAnsi="Tahoma" w:cs="Tahoma"/>
      <w:sz w:val="16"/>
      <w:szCs w:val="16"/>
    </w:rPr>
  </w:style>
  <w:style w:type="character" w:customStyle="1" w:styleId="ae">
    <w:name w:val="Текст выноски Знак"/>
    <w:basedOn w:val="a0"/>
    <w:link w:val="ad"/>
    <w:uiPriority w:val="99"/>
    <w:semiHidden/>
    <w:rsid w:val="00AF7851"/>
    <w:rPr>
      <w:rFonts w:ascii="Tahoma" w:eastAsia="Times New Roman" w:hAnsi="Tahoma" w:cs="Tahoma"/>
      <w:sz w:val="16"/>
      <w:szCs w:val="16"/>
      <w:lang w:eastAsia="ru-RU"/>
    </w:rPr>
  </w:style>
  <w:style w:type="table" w:styleId="af">
    <w:name w:val="Table Grid"/>
    <w:basedOn w:val="a1"/>
    <w:uiPriority w:val="39"/>
    <w:rsid w:val="00613B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 Spacing"/>
    <w:link w:val="af1"/>
    <w:uiPriority w:val="1"/>
    <w:qFormat/>
    <w:rsid w:val="00312D9B"/>
    <w:pPr>
      <w:spacing w:after="0" w:line="240" w:lineRule="auto"/>
    </w:pPr>
    <w:rPr>
      <w:rFonts w:eastAsiaTheme="minorEastAsia"/>
      <w:lang w:eastAsia="ru-RU"/>
    </w:rPr>
  </w:style>
  <w:style w:type="character" w:customStyle="1" w:styleId="af1">
    <w:name w:val="Без интервала Знак"/>
    <w:basedOn w:val="a0"/>
    <w:link w:val="af0"/>
    <w:uiPriority w:val="1"/>
    <w:rsid w:val="00312D9B"/>
    <w:rPr>
      <w:rFonts w:eastAsiaTheme="minorEastAsia"/>
      <w:lang w:eastAsia="ru-RU"/>
    </w:rPr>
  </w:style>
  <w:style w:type="paragraph" w:styleId="HTML">
    <w:name w:val="HTML Preformatted"/>
    <w:basedOn w:val="a"/>
    <w:link w:val="HTML0"/>
    <w:uiPriority w:val="99"/>
    <w:unhideWhenUsed/>
    <w:rsid w:val="00322E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rsid w:val="00322EDB"/>
    <w:rPr>
      <w:rFonts w:ascii="Courier New" w:eastAsia="Times New Roman" w:hAnsi="Courier New" w:cs="Courier New"/>
      <w:sz w:val="20"/>
      <w:szCs w:val="20"/>
      <w:lang w:eastAsia="ru-RU"/>
    </w:rPr>
  </w:style>
  <w:style w:type="table" w:customStyle="1" w:styleId="PlainTable21">
    <w:name w:val="Plain Table 21"/>
    <w:basedOn w:val="a1"/>
    <w:uiPriority w:val="42"/>
    <w:rsid w:val="002202F4"/>
    <w:pPr>
      <w:spacing w:after="0" w:line="240" w:lineRule="auto"/>
    </w:pPr>
    <w:rPr>
      <w:lang w:val="en-GB"/>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10">
    <w:name w:val="Plain Table 21"/>
    <w:basedOn w:val="a1"/>
    <w:uiPriority w:val="42"/>
    <w:rsid w:val="004E154F"/>
    <w:pPr>
      <w:spacing w:after="0" w:line="240" w:lineRule="auto"/>
    </w:pPr>
    <w:rPr>
      <w:lang w:val="en-GB"/>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2">
    <w:name w:val="Plain Table 22"/>
    <w:basedOn w:val="a1"/>
    <w:uiPriority w:val="42"/>
    <w:rsid w:val="00CA4536"/>
    <w:pPr>
      <w:spacing w:after="0" w:line="240" w:lineRule="auto"/>
    </w:pPr>
    <w:rPr>
      <w:lang w:val="en-GB"/>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3">
    <w:name w:val="Plain Table 23"/>
    <w:basedOn w:val="a1"/>
    <w:uiPriority w:val="42"/>
    <w:rsid w:val="0090153C"/>
    <w:pPr>
      <w:spacing w:after="0" w:line="240" w:lineRule="auto"/>
    </w:pPr>
    <w:rPr>
      <w:lang w:val="en-GB"/>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4">
    <w:name w:val="Plain Table 24"/>
    <w:basedOn w:val="a1"/>
    <w:uiPriority w:val="42"/>
    <w:rsid w:val="000A244C"/>
    <w:pPr>
      <w:spacing w:after="0" w:line="240" w:lineRule="auto"/>
    </w:pPr>
    <w:rPr>
      <w:lang w:val="en-GB"/>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5">
    <w:name w:val="Plain Table 25"/>
    <w:basedOn w:val="a1"/>
    <w:uiPriority w:val="42"/>
    <w:rsid w:val="00555947"/>
    <w:pPr>
      <w:spacing w:after="0" w:line="240" w:lineRule="auto"/>
    </w:pPr>
    <w:rPr>
      <w:lang w:val="en-GB"/>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10">
    <w:name w:val="Сетка таблицы1"/>
    <w:basedOn w:val="a1"/>
    <w:next w:val="af"/>
    <w:uiPriority w:val="39"/>
    <w:rsid w:val="0086601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Unresolved Mention"/>
    <w:basedOn w:val="a0"/>
    <w:uiPriority w:val="99"/>
    <w:semiHidden/>
    <w:unhideWhenUsed/>
    <w:rsid w:val="00C81637"/>
    <w:rPr>
      <w:color w:val="605E5C"/>
      <w:shd w:val="clear" w:color="auto" w:fill="E1DFDD"/>
    </w:rPr>
  </w:style>
  <w:style w:type="character" w:styleId="af3">
    <w:name w:val="FollowedHyperlink"/>
    <w:basedOn w:val="a0"/>
    <w:uiPriority w:val="99"/>
    <w:semiHidden/>
    <w:unhideWhenUsed/>
    <w:rsid w:val="00AD2A9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1551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yperlink" Target="https://doi.org/10.1073/pnas.1910510116" TargetMode="External"/><Relationship Id="rId3" Type="http://schemas.openxmlformats.org/officeDocument/2006/relationships/numbering" Target="numbering.xml"/><Relationship Id="rId21" Type="http://schemas.openxmlformats.org/officeDocument/2006/relationships/hyperlink" Target="https://doi.org/10.15388/ioi.2017.10" TargetMode="External"/><Relationship Id="rId7" Type="http://schemas.openxmlformats.org/officeDocument/2006/relationships/footnotes" Target="footnotes.xml"/><Relationship Id="rId12" Type="http://schemas.openxmlformats.org/officeDocument/2006/relationships/hyperlink" Target="https://creativecommons.org/licenses/by-nc-nd/4.0/" TargetMode="External"/><Relationship Id="rId17" Type="http://schemas.openxmlformats.org/officeDocument/2006/relationships/hyperlink" Target="https://apastyle.apa.org/style-grammar-guidelines/references/example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doi.org/10.31643/2026.01" TargetMode="External"/><Relationship Id="rId20" Type="http://schemas.openxmlformats.org/officeDocument/2006/relationships/hyperlink" Target="https://doi.org/10.1037/stl000019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pastyle.apa.org/style-grammar-guidelines/references/examples"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doi.org/10.1087/20150211" TargetMode="External"/><Relationship Id="rId23" Type="http://schemas.openxmlformats.org/officeDocument/2006/relationships/footer" Target="footer1.xml"/><Relationship Id="rId10" Type="http://schemas.openxmlformats.org/officeDocument/2006/relationships/hyperlink" Target="https://doi.org/10.31643/2026.01" TargetMode="External"/><Relationship Id="rId19" Type="http://schemas.openxmlformats.org/officeDocument/2006/relationships/hyperlink" Target="https://doi.org/10.1037/ppm0000185" TargetMode="External"/><Relationship Id="rId4" Type="http://schemas.openxmlformats.org/officeDocument/2006/relationships/styles" Target="styles.xml"/><Relationship Id="rId9" Type="http://schemas.openxmlformats.org/officeDocument/2006/relationships/hyperlink" Target="https://creativecommons.org/licenses/by/4.0/" TargetMode="External"/><Relationship Id="rId14" Type="http://schemas.openxmlformats.org/officeDocument/2006/relationships/hyperlink" Target="https://www.elsevier.com/researcher/author/policies-and-guidelines/credit-author-statement"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8AC8F05-CD78-4DB9-8751-C21AC4ADB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442</TotalTime>
  <Pages>3</Pages>
  <Words>1363</Words>
  <Characters>7773</Characters>
  <Application>Microsoft Office Word</Application>
  <DocSecurity>0</DocSecurity>
  <Lines>64</Lines>
  <Paragraphs>18</Paragraphs>
  <ScaleCrop>false</ScaleCrop>
  <HeadingPairs>
    <vt:vector size="4" baseType="variant">
      <vt:variant>
        <vt:lpstr>Название</vt:lpstr>
      </vt:variant>
      <vt:variant>
        <vt:i4>1</vt:i4>
      </vt:variant>
      <vt:variant>
        <vt:lpstr>Titel</vt:lpstr>
      </vt:variant>
      <vt:variant>
        <vt:i4>1</vt:i4>
      </vt:variant>
    </vt:vector>
  </HeadingPairs>
  <TitlesOfParts>
    <vt:vector size="2" baseType="lpstr">
      <vt:lpstr>Материалы Международной практической интернет-конференции «АКТУАЛЬНЫЕ ПРОБЛЕМЫ НАУКИ»</vt:lpstr>
      <vt:lpstr>Материалы Международной практической интернет-конференции «АКТУАЛЬНЫЕ ПРОБЛЕМЫ НАУКИ»</vt:lpstr>
    </vt:vector>
  </TitlesOfParts>
  <Company>SPecialiST RePack</Company>
  <LinksUpToDate>false</LinksUpToDate>
  <CharactersWithSpaces>9118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Материалы Международной практической интернет-конференции «АКТУАЛЬНЫЕ ПРОБЛЕМЫ НАУКИ»</dc:title>
  <dc:creator>Administrator</dc:creator>
  <cp:lastModifiedBy>User</cp:lastModifiedBy>
  <cp:revision>375</cp:revision>
  <cp:lastPrinted>2019-08-12T05:53:00Z</cp:lastPrinted>
  <dcterms:created xsi:type="dcterms:W3CDTF">2018-02-08T03:51:00Z</dcterms:created>
  <dcterms:modified xsi:type="dcterms:W3CDTF">2026-02-06T05:07:00Z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0ff296c4287c8fb4c268ac4b168c3280f7e646643b3ed77dfd9a240a256d8b90</vt:lpwstr>
  </property>
</Properties>
</file>